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textAlignment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建设工程规划许可证核发办事指南</w:t>
      </w:r>
    </w:p>
    <w:p>
      <w:pPr>
        <w:spacing w:line="600" w:lineRule="exact"/>
        <w:jc w:val="center"/>
        <w:textAlignment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（含预工程、临时工程</w:t>
      </w:r>
      <w:r>
        <w:rPr>
          <w:rFonts w:hint="eastAsia" w:asciiTheme="majorEastAsia" w:hAnsiTheme="majorEastAsia" w:eastAsiaTheme="majorEastAsia"/>
          <w:b/>
          <w:sz w:val="44"/>
          <w:szCs w:val="44"/>
          <w:lang w:eastAsia="zh-CN"/>
        </w:rPr>
        <w:t>、</w:t>
      </w:r>
      <w:r>
        <w:rPr>
          <w:rFonts w:hint="eastAsia" w:asciiTheme="majorEastAsia" w:hAnsiTheme="majorEastAsia" w:eastAsiaTheme="majorEastAsia"/>
          <w:b/>
          <w:sz w:val="44"/>
          <w:szCs w:val="44"/>
        </w:rPr>
        <w:t>延期、变更）</w:t>
      </w:r>
    </w:p>
    <w:p>
      <w:pPr>
        <w:spacing w:line="600" w:lineRule="exact"/>
        <w:textAlignment w:val="center"/>
        <w:rPr>
          <w:rFonts w:asciiTheme="majorEastAsia" w:hAnsiTheme="majorEastAsia" w:eastAsiaTheme="majorEastAsia"/>
          <w:b/>
          <w:sz w:val="28"/>
          <w:szCs w:val="28"/>
        </w:rPr>
      </w:pPr>
    </w:p>
    <w:p>
      <w:pPr>
        <w:spacing w:line="600" w:lineRule="exact"/>
        <w:ind w:firstLine="482" w:firstLineChars="20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一、适用范围</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本指南适用于建设工程规划许可证核发的办理（含预工程、临时工程</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rPr>
        <w:t>延期、变更）。</w:t>
      </w:r>
    </w:p>
    <w:p>
      <w:pPr>
        <w:spacing w:line="600" w:lineRule="exact"/>
        <w:ind w:firstLine="482" w:firstLineChars="20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二、事项类型</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A.常规办理（行政许可）；</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B.临时工程（行政许可）；</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C.延期（行政确认）；</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D.变更（行政许可）。</w:t>
      </w:r>
    </w:p>
    <w:p>
      <w:pPr>
        <w:spacing w:line="600" w:lineRule="exact"/>
        <w:ind w:firstLine="482" w:firstLineChars="20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三、审批依据</w:t>
      </w:r>
    </w:p>
    <w:p>
      <w:pPr>
        <w:spacing w:line="600" w:lineRule="exact"/>
        <w:ind w:firstLine="482" w:firstLineChars="20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（一）常规办理</w:t>
      </w:r>
    </w:p>
    <w:p>
      <w:pPr>
        <w:spacing w:line="360" w:lineRule="auto"/>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1.建设工程规划预许可</w:t>
      </w:r>
    </w:p>
    <w:p>
      <w:pPr>
        <w:spacing w:line="600" w:lineRule="exact"/>
        <w:ind w:left="480" w:leftChars="150" w:firstLine="120" w:firstLineChars="5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沈政发【2018】18号《沈阳市进一步优化投资建设项目审批实施办法（试行）》第20、22条。</w:t>
      </w:r>
    </w:p>
    <w:p>
      <w:pPr>
        <w:spacing w:line="360" w:lineRule="auto"/>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2.建设工程规划设计方案审定</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《沈阳市城乡规划条例》第18条。</w:t>
      </w:r>
    </w:p>
    <w:p>
      <w:pPr>
        <w:spacing w:line="360" w:lineRule="auto"/>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3.建设工程规划许可</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(1).《中华人民共和国城乡规划法》第40条；</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(2).《辽宁省实施〈中华人民共和国城乡规划法〉办法》第25条；</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(3).《沈阳市城乡规划条例》第17条；</w:t>
      </w:r>
    </w:p>
    <w:p>
      <w:pPr>
        <w:spacing w:line="600" w:lineRule="exact"/>
        <w:ind w:left="480" w:leftChars="150" w:firstLine="0" w:firstLineChars="0"/>
        <w:textAlignment w:val="center"/>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rPr>
        <w:t>(4).《国务院办公厅关于开展工程建设项目审批制度改革试点的通知》（国办发【2018】33号）第12条。</w:t>
      </w:r>
      <w:r>
        <w:rPr>
          <w:rFonts w:hint="eastAsia" w:asciiTheme="majorEastAsia" w:hAnsiTheme="majorEastAsia" w:eastAsiaTheme="majorEastAsia"/>
          <w:sz w:val="24"/>
          <w:szCs w:val="24"/>
          <w:lang w:eastAsia="zh-CN"/>
        </w:rPr>
        <w:t>（仅适用于划拨用地）</w:t>
      </w:r>
    </w:p>
    <w:p>
      <w:pPr>
        <w:spacing w:line="600" w:lineRule="exact"/>
        <w:ind w:firstLine="482" w:firstLineChars="20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（二）临时</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1.《中华人民共和国城乡规划法》第44条；</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2.辽宁省实施《中华人民共和国城乡规划法》办法第35、36、37条；</w:t>
      </w:r>
    </w:p>
    <w:p>
      <w:pPr>
        <w:spacing w:line="600" w:lineRule="exact"/>
        <w:ind w:firstLine="480" w:firstLineChars="200"/>
        <w:textAlignment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3.《沈阳市城乡规划条例》第25条。</w:t>
      </w:r>
    </w:p>
    <w:p>
      <w:pPr>
        <w:spacing w:line="600" w:lineRule="exact"/>
        <w:ind w:firstLine="482" w:firstLineChars="20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（三）变更</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1.《中华人民共和国城乡规划法》43条；</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2.《辽宁省实施《中华人民共和国城乡规划法》办法第20条。</w:t>
      </w:r>
    </w:p>
    <w:p>
      <w:pPr>
        <w:spacing w:line="600" w:lineRule="exact"/>
        <w:ind w:firstLine="482" w:firstLineChars="20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（四）延期</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辽宁省实施《中华人民共和国城乡规划法》办法第37、38条。</w:t>
      </w:r>
    </w:p>
    <w:p>
      <w:pPr>
        <w:spacing w:line="600" w:lineRule="exact"/>
        <w:ind w:firstLine="482" w:firstLineChars="20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四、受理机构</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沈阳市规划和国土资源局</w:t>
      </w:r>
    </w:p>
    <w:p>
      <w:pPr>
        <w:spacing w:line="600" w:lineRule="exact"/>
        <w:ind w:firstLine="482" w:firstLineChars="20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五、决定机构</w:t>
      </w:r>
    </w:p>
    <w:p>
      <w:pPr>
        <w:spacing w:line="600" w:lineRule="exact"/>
        <w:ind w:firstLine="480" w:firstLineChars="200"/>
        <w:textAlignment w:val="center"/>
        <w:rPr>
          <w:rFonts w:asciiTheme="majorEastAsia" w:hAnsiTheme="majorEastAsia" w:eastAsiaTheme="majorEastAsia"/>
          <w:sz w:val="24"/>
          <w:szCs w:val="24"/>
        </w:rPr>
      </w:pPr>
      <w:bookmarkStart w:id="0" w:name="_Toc517706926"/>
      <w:r>
        <w:rPr>
          <w:rFonts w:hint="eastAsia" w:asciiTheme="majorEastAsia" w:hAnsiTheme="majorEastAsia" w:eastAsiaTheme="majorEastAsia"/>
          <w:sz w:val="24"/>
          <w:szCs w:val="24"/>
        </w:rPr>
        <w:t>沈阳市规划和国土资源局</w:t>
      </w:r>
    </w:p>
    <w:p>
      <w:pPr>
        <w:spacing w:line="600" w:lineRule="exact"/>
        <w:ind w:firstLine="482" w:firstLineChars="20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六、办理条件</w:t>
      </w:r>
      <w:bookmarkEnd w:id="0"/>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完成建设项目“多规合一”业务协同共享平台策划生成流程。</w:t>
      </w:r>
    </w:p>
    <w:p>
      <w:pPr>
        <w:spacing w:line="600" w:lineRule="exact"/>
        <w:ind w:firstLine="482" w:firstLineChars="20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七、办理方式</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至沈阳市、各区</w:t>
      </w:r>
      <w:r>
        <w:rPr>
          <w:rFonts w:asciiTheme="majorEastAsia" w:hAnsiTheme="majorEastAsia" w:eastAsiaTheme="majorEastAsia"/>
          <w:sz w:val="24"/>
          <w:szCs w:val="24"/>
        </w:rPr>
        <w:t>政务服务中心</w:t>
      </w:r>
      <w:r>
        <w:rPr>
          <w:rFonts w:hint="eastAsia" w:asciiTheme="majorEastAsia" w:hAnsiTheme="majorEastAsia" w:eastAsiaTheme="majorEastAsia"/>
          <w:sz w:val="24"/>
          <w:szCs w:val="24"/>
        </w:rPr>
        <w:t>“规</w:t>
      </w:r>
      <w:r>
        <w:rPr>
          <w:rFonts w:hint="eastAsia" w:asciiTheme="majorEastAsia" w:hAnsiTheme="majorEastAsia" w:eastAsiaTheme="majorEastAsia"/>
          <w:sz w:val="24"/>
          <w:szCs w:val="24"/>
          <w:lang w:eastAsia="zh-CN"/>
        </w:rPr>
        <w:t>土局</w:t>
      </w:r>
      <w:r>
        <w:rPr>
          <w:rFonts w:hint="eastAsia" w:asciiTheme="majorEastAsia" w:hAnsiTheme="majorEastAsia" w:eastAsiaTheme="majorEastAsia"/>
          <w:sz w:val="24"/>
          <w:szCs w:val="24"/>
        </w:rPr>
        <w:t>”</w:t>
      </w:r>
      <w:r>
        <w:rPr>
          <w:rFonts w:asciiTheme="majorEastAsia" w:hAnsiTheme="majorEastAsia" w:eastAsiaTheme="majorEastAsia"/>
          <w:sz w:val="24"/>
          <w:szCs w:val="24"/>
        </w:rPr>
        <w:t>窗口</w:t>
      </w:r>
      <w:r>
        <w:rPr>
          <w:rFonts w:hint="eastAsia" w:asciiTheme="majorEastAsia" w:hAnsiTheme="majorEastAsia" w:eastAsiaTheme="majorEastAsia"/>
          <w:sz w:val="24"/>
          <w:szCs w:val="24"/>
        </w:rPr>
        <w:t>办理</w:t>
      </w:r>
      <w:r>
        <w:rPr>
          <w:rFonts w:asciiTheme="majorEastAsia" w:hAnsiTheme="majorEastAsia" w:eastAsiaTheme="majorEastAsia"/>
          <w:sz w:val="24"/>
          <w:szCs w:val="24"/>
        </w:rPr>
        <w:t>。</w:t>
      </w:r>
    </w:p>
    <w:p>
      <w:pPr>
        <w:spacing w:line="600" w:lineRule="exact"/>
        <w:ind w:firstLine="482" w:firstLineChars="20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八、数量限制</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无数量限制。</w:t>
      </w:r>
    </w:p>
    <w:p>
      <w:pPr>
        <w:spacing w:line="600" w:lineRule="exact"/>
        <w:ind w:firstLine="482" w:firstLineChars="200"/>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九、申请材料目录</w:t>
      </w:r>
    </w:p>
    <w:p>
      <w:pPr>
        <w:spacing w:line="600" w:lineRule="exact"/>
        <w:ind w:firstLine="482" w:firstLineChars="20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*共性材料</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1.申请表（原件1份，JPG电子材料1份,可在市、区政务服务中心规</w:t>
      </w:r>
      <w:r>
        <w:rPr>
          <w:rFonts w:hint="eastAsia" w:asciiTheme="majorEastAsia" w:hAnsiTheme="majorEastAsia" w:eastAsiaTheme="majorEastAsia"/>
          <w:sz w:val="24"/>
          <w:szCs w:val="24"/>
          <w:lang w:eastAsia="zh-CN"/>
        </w:rPr>
        <w:t>土局</w:t>
      </w:r>
      <w:r>
        <w:rPr>
          <w:rFonts w:hint="eastAsia" w:asciiTheme="majorEastAsia" w:hAnsiTheme="majorEastAsia" w:eastAsiaTheme="majorEastAsia"/>
          <w:sz w:val="24"/>
          <w:szCs w:val="24"/>
        </w:rPr>
        <w:t>窗口打印领取，也可登录http://syghgt.shenyang.gov.cn/在线办事\下载中心下载)；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2.企业营业执照或组织机构代码证(复印件</w:t>
      </w: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份 ，JPG电子材料1份)；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3.《法人委托书》（原件1份，可在市、区政务服务中心规</w:t>
      </w:r>
      <w:r>
        <w:rPr>
          <w:rFonts w:hint="eastAsia" w:asciiTheme="majorEastAsia" w:hAnsiTheme="majorEastAsia" w:eastAsiaTheme="majorEastAsia"/>
          <w:sz w:val="24"/>
          <w:szCs w:val="24"/>
          <w:lang w:eastAsia="zh-CN"/>
        </w:rPr>
        <w:t>土局</w:t>
      </w:r>
      <w:r>
        <w:rPr>
          <w:rFonts w:hint="eastAsia" w:asciiTheme="majorEastAsia" w:hAnsiTheme="majorEastAsia" w:eastAsiaTheme="majorEastAsia"/>
          <w:sz w:val="24"/>
          <w:szCs w:val="24"/>
        </w:rPr>
        <w:t>窗口打印领取，也可登录http://syghgt.shenyang.gov.cn/在线办事\下载中心下载）；</w:t>
      </w:r>
    </w:p>
    <w:p>
      <w:pPr>
        <w:spacing w:line="600" w:lineRule="exact"/>
        <w:ind w:firstLine="480" w:firstLineChars="200"/>
        <w:textAlignment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4.委托代理人身份证(复印件</w:t>
      </w: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份，JPG电子材料1份；</w:t>
      </w:r>
    </w:p>
    <w:p>
      <w:pPr>
        <w:spacing w:line="600" w:lineRule="exact"/>
        <w:ind w:firstLine="480" w:firstLineChars="200"/>
        <w:textAlignment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复核定线地形图。</w:t>
      </w:r>
    </w:p>
    <w:p>
      <w:pPr>
        <w:spacing w:line="600" w:lineRule="exact"/>
        <w:ind w:firstLine="482" w:firstLineChars="200"/>
        <w:textAlignment w:val="center"/>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*个性材料</w:t>
      </w:r>
    </w:p>
    <w:p>
      <w:pPr>
        <w:spacing w:line="600" w:lineRule="exact"/>
        <w:ind w:firstLine="482" w:firstLineChars="200"/>
        <w:textAlignment w:val="center"/>
        <w:rPr>
          <w:rFonts w:hint="eastAsia" w:asciiTheme="majorEastAsia" w:hAnsiTheme="majorEastAsia" w:eastAsiaTheme="majorEastAsia"/>
          <w:b/>
          <w:sz w:val="24"/>
          <w:szCs w:val="24"/>
          <w:lang w:eastAsia="zh-CN"/>
        </w:rPr>
      </w:pPr>
      <w:r>
        <w:rPr>
          <w:rFonts w:hint="eastAsia" w:asciiTheme="majorEastAsia" w:hAnsiTheme="majorEastAsia" w:eastAsiaTheme="majorEastAsia"/>
          <w:b/>
          <w:sz w:val="24"/>
          <w:szCs w:val="24"/>
          <w:lang w:val="en-US" w:eastAsia="zh-CN"/>
        </w:rPr>
        <w:t>A</w:t>
      </w:r>
      <w:r>
        <w:rPr>
          <w:rFonts w:hint="eastAsia" w:asciiTheme="majorEastAsia" w:hAnsiTheme="majorEastAsia" w:eastAsiaTheme="majorEastAsia"/>
          <w:b/>
          <w:sz w:val="24"/>
          <w:szCs w:val="24"/>
        </w:rPr>
        <w:t>.一般经营性用地</w:t>
      </w:r>
      <w:r>
        <w:rPr>
          <w:rFonts w:hint="eastAsia" w:asciiTheme="majorEastAsia" w:hAnsiTheme="majorEastAsia" w:eastAsiaTheme="majorEastAsia"/>
          <w:b/>
          <w:sz w:val="24"/>
          <w:szCs w:val="24"/>
          <w:lang w:eastAsia="zh-CN"/>
        </w:rPr>
        <w:t>、工业用地、划拨用地、非新增用地</w:t>
      </w:r>
    </w:p>
    <w:p>
      <w:pPr>
        <w:spacing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1.建设工程规划预许可</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(1).建设工程设计方案联合审定修改意见书（内部调阅）；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(2).建设工程设计方案联合审定修改版PPT文件（内部调阅）；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(3).上过规委会的附上会PPT文件（内部调阅）；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(4).承诺书（原件1份，可在市、区政务服务中心规</w:t>
      </w:r>
      <w:r>
        <w:rPr>
          <w:rFonts w:hint="eastAsia" w:asciiTheme="majorEastAsia" w:hAnsiTheme="majorEastAsia" w:eastAsiaTheme="majorEastAsia"/>
          <w:sz w:val="24"/>
          <w:szCs w:val="24"/>
          <w:lang w:eastAsia="zh-CN"/>
        </w:rPr>
        <w:t>土局</w:t>
      </w:r>
      <w:r>
        <w:rPr>
          <w:rFonts w:hint="eastAsia" w:asciiTheme="majorEastAsia" w:hAnsiTheme="majorEastAsia" w:eastAsiaTheme="majorEastAsia"/>
          <w:sz w:val="24"/>
          <w:szCs w:val="24"/>
        </w:rPr>
        <w:t>窗口打印领取，也可登录http://syghgt.shenyang.gov.cn/在线办事\下载中心下载）；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(5).1：500或1000，A4折叠，加盖建设单位、设计单位、注册建筑师公章的建设工程规划预许可通知书附图（原件2份，CAD格式电子材料1份，图框可登录http://syghgt.shenyang.gov.cn/在线办事\下载中心下载）；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(6).日照分析报告（原件1份，</w:t>
      </w:r>
      <w:r>
        <w:rPr>
          <w:rFonts w:hint="eastAsia" w:asciiTheme="majorEastAsia" w:hAnsiTheme="majorEastAsia" w:eastAsiaTheme="majorEastAsia"/>
          <w:sz w:val="24"/>
          <w:szCs w:val="24"/>
          <w:lang w:val="en-US" w:eastAsia="zh-CN"/>
        </w:rPr>
        <w:t>PDF</w:t>
      </w:r>
      <w:r>
        <w:rPr>
          <w:rFonts w:hint="eastAsia" w:asciiTheme="majorEastAsia" w:hAnsiTheme="majorEastAsia" w:eastAsiaTheme="majorEastAsia"/>
          <w:sz w:val="24"/>
          <w:szCs w:val="24"/>
        </w:rPr>
        <w:t>电子材料1份，标明符合64号令第24条部分，封面、结论页加盖建设单位、设计单位章，正文页盖XX单位、XX单位骑缝章）；</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(7).经济技术指标表（原件1份，</w:t>
      </w:r>
      <w:r>
        <w:rPr>
          <w:rFonts w:hint="eastAsia" w:asciiTheme="majorEastAsia" w:hAnsiTheme="majorEastAsia" w:eastAsiaTheme="majorEastAsia"/>
          <w:sz w:val="24"/>
          <w:szCs w:val="24"/>
          <w:lang w:val="en-US" w:eastAsia="zh-CN"/>
        </w:rPr>
        <w:t>PDF</w:t>
      </w:r>
      <w:r>
        <w:rPr>
          <w:rFonts w:hint="eastAsia" w:asciiTheme="majorEastAsia" w:hAnsiTheme="majorEastAsia" w:eastAsiaTheme="majorEastAsia"/>
          <w:sz w:val="24"/>
          <w:szCs w:val="24"/>
        </w:rPr>
        <w:t>电子文件1份，标明符合64号令第24条部分）；</w:t>
      </w:r>
    </w:p>
    <w:p>
      <w:pPr>
        <w:spacing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2.建设工程规划设计方案审定</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(1).建设工程设计方案联合审定意见书（内部调阅）；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(2).建设工程设计方案通过版PPT文件（内部调阅）；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(3).上过规委会的附上会PPT文件（内部调阅）；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(4).日照分析报告（原件1份，</w:t>
      </w:r>
      <w:r>
        <w:rPr>
          <w:rFonts w:hint="eastAsia" w:asciiTheme="majorEastAsia" w:hAnsiTheme="majorEastAsia" w:eastAsiaTheme="majorEastAsia"/>
          <w:sz w:val="24"/>
          <w:szCs w:val="24"/>
          <w:lang w:val="en-US" w:eastAsia="zh-CN"/>
        </w:rPr>
        <w:t>PDF</w:t>
      </w:r>
      <w:r>
        <w:rPr>
          <w:rFonts w:hint="eastAsia" w:asciiTheme="majorEastAsia" w:hAnsiTheme="majorEastAsia" w:eastAsiaTheme="majorEastAsia"/>
          <w:sz w:val="24"/>
          <w:szCs w:val="24"/>
        </w:rPr>
        <w:t>电子文件1份，标明符合64号令第24条部分，封面、结论页加盖建设单位、设计单位章，正文页盖建设单位、设计单位骑缝章）；</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(5).经济技术指标表（原件1份，</w:t>
      </w:r>
      <w:r>
        <w:rPr>
          <w:rFonts w:hint="eastAsia" w:asciiTheme="majorEastAsia" w:hAnsiTheme="majorEastAsia" w:eastAsiaTheme="majorEastAsia"/>
          <w:sz w:val="24"/>
          <w:szCs w:val="24"/>
          <w:lang w:val="en-US" w:eastAsia="zh-CN"/>
        </w:rPr>
        <w:t>PDF</w:t>
      </w:r>
      <w:r>
        <w:rPr>
          <w:rFonts w:hint="eastAsia" w:asciiTheme="majorEastAsia" w:hAnsiTheme="majorEastAsia" w:eastAsiaTheme="majorEastAsia"/>
          <w:sz w:val="24"/>
          <w:szCs w:val="24"/>
        </w:rPr>
        <w:t>电子文件1份，标明符合64号令第24条部分）；</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(6).1：500或1000，A4折叠，加盖建设单位、设计单位、注册建筑师公章的建设工程设计方案审定通知书附图（原件2份，CAD格式电子材料1份，图框可登录http://syghgt.shenyang.gov.cn/在线办事\下载中心下载）；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(7).1：500或1000加盖建设单位、设计单位、注册建筑师公章的建设工程设计方案公示总平面图（原件4份，视具体情况增减，CAD格式电子材料1份，图框可登录http://syghgt.shenyang.gov.cn/在线办事\下载中心下载）；</w:t>
      </w:r>
    </w:p>
    <w:p>
      <w:pPr>
        <w:spacing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3.建设工程规划许可</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(1).建设项目公示材料（A4覆膜，</w:t>
      </w:r>
      <w:r>
        <w:rPr>
          <w:rFonts w:hint="eastAsia" w:asciiTheme="majorEastAsia" w:hAnsiTheme="majorEastAsia" w:eastAsiaTheme="majorEastAsia"/>
          <w:sz w:val="24"/>
          <w:szCs w:val="24"/>
          <w:lang w:val="en-US" w:eastAsia="zh-CN"/>
        </w:rPr>
        <w:t>PDF</w:t>
      </w:r>
      <w:r>
        <w:rPr>
          <w:rFonts w:hint="eastAsia" w:asciiTheme="majorEastAsia" w:hAnsiTheme="majorEastAsia" w:eastAsiaTheme="majorEastAsia"/>
          <w:sz w:val="24"/>
          <w:szCs w:val="24"/>
        </w:rPr>
        <w:t>电子材料1份，内部调阅）；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(2).土地证明文件（复印件1份，</w:t>
      </w:r>
      <w:r>
        <w:rPr>
          <w:rFonts w:hint="eastAsia" w:asciiTheme="majorEastAsia" w:hAnsiTheme="majorEastAsia" w:eastAsiaTheme="majorEastAsia"/>
          <w:sz w:val="24"/>
          <w:szCs w:val="24"/>
          <w:lang w:val="en-US" w:eastAsia="zh-CN"/>
        </w:rPr>
        <w:t>PDF</w:t>
      </w:r>
      <w:r>
        <w:rPr>
          <w:rFonts w:hint="eastAsia" w:asciiTheme="majorEastAsia" w:hAnsiTheme="majorEastAsia" w:eastAsiaTheme="majorEastAsia"/>
          <w:sz w:val="24"/>
          <w:szCs w:val="24"/>
        </w:rPr>
        <w:t>电子材料1份，内部调阅</w:t>
      </w:r>
      <w:r>
        <w:rPr>
          <w:rFonts w:hint="eastAsia" w:asciiTheme="majorEastAsia" w:hAnsiTheme="majorEastAsia" w:eastAsiaTheme="majorEastAsia"/>
          <w:sz w:val="24"/>
          <w:szCs w:val="24"/>
          <w:lang w:eastAsia="zh-CN"/>
        </w:rPr>
        <w:t>，非新增用地项目由建设单位提供</w:t>
      </w:r>
      <w:r>
        <w:rPr>
          <w:rFonts w:hint="eastAsia" w:asciiTheme="majorEastAsia" w:hAnsiTheme="majorEastAsia" w:eastAsiaTheme="majorEastAsia"/>
          <w:sz w:val="24"/>
          <w:szCs w:val="24"/>
        </w:rPr>
        <w:t>）；</w:t>
      </w:r>
    </w:p>
    <w:p>
      <w:pPr>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rPr>
        <w:t>(3).1：500或1000，A4折叠，加盖建设单位、设计单位、注册建筑师公章的建设工程规划许可证通知书附图（原件2份，CAD格式电子材料1份，图框可登录http://syghgt.shenyang.gov.cn/在线办事\下载中心下载</w:t>
      </w:r>
      <w:r>
        <w:rPr>
          <w:rFonts w:hint="eastAsia" w:asciiTheme="majorEastAsia" w:hAnsiTheme="majorEastAsia" w:eastAsiaTheme="majorEastAsia"/>
          <w:sz w:val="24"/>
          <w:szCs w:val="24"/>
          <w:lang w:eastAsia="zh-CN"/>
        </w:rPr>
        <w:t>，</w:t>
      </w:r>
      <w:r>
        <w:rPr>
          <w:rFonts w:hint="eastAsia" w:asciiTheme="minorEastAsia" w:hAnsiTheme="minorEastAsia" w:eastAsiaTheme="minorEastAsia" w:cstheme="minorEastAsia"/>
          <w:b w:val="0"/>
          <w:bCs/>
          <w:color w:val="000000"/>
          <w:kern w:val="0"/>
          <w:sz w:val="24"/>
          <w:szCs w:val="24"/>
          <w:lang w:val="en-US" w:eastAsia="zh-CN"/>
        </w:rPr>
        <w:t>非新增用地项目还应提供</w:t>
      </w:r>
      <w:r>
        <w:rPr>
          <w:rFonts w:hint="eastAsia" w:asciiTheme="majorEastAsia" w:hAnsiTheme="majorEastAsia" w:eastAsiaTheme="majorEastAsia"/>
          <w:sz w:val="24"/>
          <w:szCs w:val="24"/>
        </w:rPr>
        <w:t>建设基地最新实测1:500或1:1000纸质及电子定线地形图</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rPr>
        <w:t>原件各1份，带权属，加盖测绘、定线部门专用公章</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rPr>
        <w:t>）；</w:t>
      </w:r>
    </w:p>
    <w:p>
      <w:pPr>
        <w:spacing w:line="600" w:lineRule="exact"/>
        <w:textAlignment w:val="center"/>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温馨提示：</w:t>
      </w:r>
    </w:p>
    <w:p>
      <w:pPr>
        <w:numPr>
          <w:ilvl w:val="0"/>
          <w:numId w:val="2"/>
        </w:numPr>
        <w:spacing w:line="360" w:lineRule="auto"/>
        <w:jc w:val="left"/>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办理时限不含专家论证、规委会等会议评审时间，不含申请人修改文本时间，不含工程规划许可社会稳定风险评估、听证时间；</w:t>
      </w:r>
    </w:p>
    <w:p>
      <w:pPr>
        <w:numPr>
          <w:ilvl w:val="0"/>
          <w:numId w:val="2"/>
        </w:numPr>
        <w:spacing w:line="360" w:lineRule="auto"/>
        <w:ind w:left="0" w:leftChars="0" w:firstLine="0" w:firstLineChars="0"/>
        <w:jc w:val="left"/>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不办理预许可的项目可按常规流程办理；</w:t>
      </w:r>
    </w:p>
    <w:p>
      <w:pPr>
        <w:numPr>
          <w:ilvl w:val="0"/>
          <w:numId w:val="2"/>
        </w:numPr>
        <w:spacing w:line="360" w:lineRule="auto"/>
        <w:ind w:left="0" w:leftChars="0" w:firstLine="0" w:firstLineChars="0"/>
        <w:jc w:val="left"/>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lang w:eastAsia="zh-CN"/>
        </w:rPr>
        <w:t>前期提供过的有效文件不必重复提供；</w:t>
      </w:r>
    </w:p>
    <w:p>
      <w:pPr>
        <w:numPr>
          <w:ilvl w:val="0"/>
          <w:numId w:val="0"/>
        </w:numPr>
        <w:spacing w:line="360" w:lineRule="auto"/>
        <w:ind w:leftChars="0"/>
        <w:jc w:val="left"/>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4.分期建设的项目</w:t>
      </w:r>
      <w:r>
        <w:rPr>
          <w:rFonts w:hint="eastAsia" w:asciiTheme="minorEastAsia" w:hAnsiTheme="minorEastAsia" w:eastAsiaTheme="minorEastAsia" w:cstheme="minorEastAsia"/>
          <w:b w:val="0"/>
          <w:bCs/>
          <w:kern w:val="0"/>
          <w:sz w:val="24"/>
          <w:szCs w:val="24"/>
          <w:lang w:eastAsia="zh-CN"/>
        </w:rPr>
        <w:t>办理建设工程规划许可证</w:t>
      </w:r>
      <w:r>
        <w:rPr>
          <w:rFonts w:hint="eastAsia" w:asciiTheme="minorEastAsia" w:hAnsiTheme="minorEastAsia" w:eastAsiaTheme="minorEastAsia" w:cstheme="minorEastAsia"/>
          <w:b w:val="0"/>
          <w:bCs/>
          <w:kern w:val="0"/>
          <w:sz w:val="24"/>
          <w:szCs w:val="24"/>
        </w:rPr>
        <w:t>应提供分期日照分析报告和经济技术指标表(要求同方案审定4、5)；</w:t>
      </w:r>
    </w:p>
    <w:p>
      <w:pPr>
        <w:spacing w:line="360" w:lineRule="auto"/>
        <w:rPr>
          <w:rFonts w:hint="eastAsia" w:asciiTheme="minorEastAsia" w:hAnsiTheme="minorEastAsia" w:eastAsiaTheme="minorEastAsia" w:cstheme="minorEastAsia"/>
          <w:b w:val="0"/>
          <w:bCs/>
          <w:color w:val="000000"/>
          <w:kern w:val="0"/>
          <w:sz w:val="24"/>
          <w:szCs w:val="24"/>
        </w:rPr>
      </w:pPr>
      <w:r>
        <w:rPr>
          <w:rFonts w:hint="eastAsia" w:asciiTheme="minorEastAsia" w:hAnsiTheme="minorEastAsia" w:eastAsiaTheme="minorEastAsia" w:cstheme="minorEastAsia"/>
          <w:b w:val="0"/>
          <w:bCs/>
          <w:color w:val="000000"/>
          <w:kern w:val="0"/>
          <w:sz w:val="24"/>
          <w:szCs w:val="24"/>
          <w:lang w:val="en-US" w:eastAsia="zh-CN"/>
        </w:rPr>
        <w:t>5</w:t>
      </w:r>
      <w:r>
        <w:rPr>
          <w:rFonts w:hint="eastAsia" w:asciiTheme="minorEastAsia" w:hAnsiTheme="minorEastAsia" w:eastAsiaTheme="minorEastAsia" w:cstheme="minorEastAsia"/>
          <w:b w:val="0"/>
          <w:bCs/>
          <w:color w:val="000000"/>
          <w:kern w:val="0"/>
          <w:sz w:val="24"/>
          <w:szCs w:val="24"/>
        </w:rPr>
        <w:t>.违法建设补办项目在办理建设工程设计方案审定时还需提供以下资料：</w:t>
      </w:r>
    </w:p>
    <w:p>
      <w:pPr>
        <w:spacing w:line="360" w:lineRule="auto"/>
        <w:rPr>
          <w:rFonts w:hint="eastAsia" w:asciiTheme="minorEastAsia" w:hAnsiTheme="minorEastAsia" w:eastAsiaTheme="minorEastAsia" w:cstheme="minorEastAsia"/>
          <w:b w:val="0"/>
          <w:bCs/>
          <w:color w:val="000000"/>
          <w:kern w:val="0"/>
          <w:sz w:val="24"/>
          <w:szCs w:val="24"/>
        </w:rPr>
      </w:pPr>
      <w:r>
        <w:rPr>
          <w:rFonts w:hint="eastAsia" w:asciiTheme="minorEastAsia" w:hAnsiTheme="minorEastAsia" w:eastAsiaTheme="minorEastAsia" w:cstheme="minorEastAsia"/>
          <w:b w:val="0"/>
          <w:bCs/>
          <w:color w:val="000000"/>
          <w:kern w:val="0"/>
          <w:sz w:val="24"/>
          <w:szCs w:val="24"/>
        </w:rPr>
        <w:t>①房屋安全鉴定机构出具的《房屋安全鉴定书》（原件1份, PDF格式电子材料1份）；</w:t>
      </w:r>
    </w:p>
    <w:p>
      <w:pPr>
        <w:spacing w:line="360" w:lineRule="auto"/>
        <w:rPr>
          <w:rFonts w:hint="eastAsia" w:asciiTheme="minorEastAsia" w:hAnsiTheme="minorEastAsia" w:eastAsiaTheme="minorEastAsia" w:cstheme="minorEastAsia"/>
          <w:b w:val="0"/>
          <w:bCs/>
          <w:color w:val="000000"/>
          <w:kern w:val="0"/>
          <w:sz w:val="24"/>
          <w:szCs w:val="24"/>
        </w:rPr>
      </w:pPr>
      <w:r>
        <w:rPr>
          <w:rFonts w:hint="eastAsia" w:asciiTheme="minorEastAsia" w:hAnsiTheme="minorEastAsia" w:eastAsiaTheme="minorEastAsia" w:cstheme="minorEastAsia"/>
          <w:b w:val="0"/>
          <w:bCs/>
          <w:color w:val="000000"/>
          <w:kern w:val="0"/>
          <w:sz w:val="24"/>
          <w:szCs w:val="24"/>
        </w:rPr>
        <w:t>②有资质的测绘单位提供的建筑现状测量成果（原件1份, PDF格式电子材料1份）；（需包含建筑高度、建筑层数、各层层高、退线、建筑面积及占地面积）；</w:t>
      </w:r>
    </w:p>
    <w:p>
      <w:pPr>
        <w:spacing w:line="360" w:lineRule="auto"/>
        <w:rPr>
          <w:rFonts w:hint="eastAsia" w:asciiTheme="minorEastAsia" w:hAnsiTheme="minorEastAsia" w:eastAsiaTheme="minorEastAsia" w:cstheme="minorEastAsia"/>
          <w:b w:val="0"/>
          <w:bCs/>
          <w:color w:val="000000"/>
          <w:kern w:val="0"/>
          <w:sz w:val="24"/>
          <w:szCs w:val="24"/>
        </w:rPr>
      </w:pPr>
      <w:r>
        <w:rPr>
          <w:rFonts w:hint="eastAsia" w:asciiTheme="minorEastAsia" w:hAnsiTheme="minorEastAsia" w:eastAsiaTheme="minorEastAsia" w:cstheme="minorEastAsia"/>
          <w:b w:val="0"/>
          <w:bCs/>
          <w:color w:val="000000"/>
          <w:kern w:val="0"/>
          <w:sz w:val="24"/>
          <w:szCs w:val="24"/>
        </w:rPr>
        <w:t>③行政执法部门对违法行为作出的《结案通知书》或相关处罚文件（原件1份, PDF格式电子材料1份）。</w:t>
      </w:r>
    </w:p>
    <w:p>
      <w:pPr>
        <w:spacing w:line="360" w:lineRule="auto"/>
        <w:rPr>
          <w:rFonts w:hint="eastAsia" w:asciiTheme="minorEastAsia" w:hAnsiTheme="minorEastAsia" w:eastAsiaTheme="minorEastAsia" w:cstheme="minorEastAsia"/>
          <w:b w:val="0"/>
          <w:bCs/>
          <w:i/>
          <w:color w:val="000000"/>
          <w:kern w:val="0"/>
          <w:sz w:val="24"/>
          <w:szCs w:val="24"/>
          <w:u w:val="single"/>
        </w:rPr>
      </w:pPr>
      <w:r>
        <w:rPr>
          <w:rFonts w:hint="eastAsia" w:asciiTheme="minorEastAsia" w:hAnsiTheme="minorEastAsia" w:eastAsiaTheme="minorEastAsia" w:cstheme="minorEastAsia"/>
          <w:b w:val="0"/>
          <w:bCs/>
          <w:color w:val="000000"/>
          <w:kern w:val="0"/>
          <w:sz w:val="24"/>
          <w:szCs w:val="24"/>
          <w:lang w:val="en-US" w:eastAsia="zh-CN"/>
        </w:rPr>
        <w:t>6</w:t>
      </w:r>
      <w:r>
        <w:rPr>
          <w:rFonts w:hint="eastAsia" w:asciiTheme="minorEastAsia" w:hAnsiTheme="minorEastAsia" w:eastAsiaTheme="minorEastAsia" w:cstheme="minorEastAsia"/>
          <w:b w:val="0"/>
          <w:bCs/>
          <w:color w:val="000000"/>
          <w:kern w:val="0"/>
          <w:sz w:val="24"/>
          <w:szCs w:val="24"/>
        </w:rPr>
        <w:t>.改扩建项目还需提供以下资料：</w:t>
      </w:r>
    </w:p>
    <w:p>
      <w:pPr>
        <w:spacing w:line="360" w:lineRule="auto"/>
        <w:rPr>
          <w:rFonts w:hint="eastAsia" w:asciiTheme="minorEastAsia" w:hAnsiTheme="minorEastAsia" w:eastAsiaTheme="minorEastAsia" w:cstheme="minorEastAsia"/>
          <w:b w:val="0"/>
          <w:bCs/>
          <w:color w:val="000000"/>
          <w:kern w:val="0"/>
          <w:sz w:val="24"/>
          <w:szCs w:val="24"/>
        </w:rPr>
      </w:pPr>
      <w:r>
        <w:rPr>
          <w:rFonts w:hint="eastAsia" w:asciiTheme="minorEastAsia" w:hAnsiTheme="minorEastAsia" w:eastAsiaTheme="minorEastAsia" w:cstheme="minorEastAsia"/>
          <w:b w:val="0"/>
          <w:bCs/>
          <w:color w:val="000000"/>
          <w:kern w:val="0"/>
          <w:sz w:val="24"/>
          <w:szCs w:val="24"/>
        </w:rPr>
        <w:t>①房屋安全鉴定机构出具的《房屋安全鉴定书》（原件1份, PDF电子材料1份）；</w:t>
      </w:r>
    </w:p>
    <w:p>
      <w:pPr>
        <w:spacing w:line="360" w:lineRule="auto"/>
        <w:rPr>
          <w:rFonts w:hint="eastAsia" w:asciiTheme="minorEastAsia" w:hAnsiTheme="minorEastAsia" w:eastAsiaTheme="minorEastAsia" w:cstheme="minorEastAsia"/>
          <w:b w:val="0"/>
          <w:bCs/>
          <w:color w:val="000000"/>
          <w:kern w:val="0"/>
          <w:sz w:val="24"/>
          <w:szCs w:val="24"/>
        </w:rPr>
      </w:pPr>
      <w:r>
        <w:rPr>
          <w:rFonts w:hint="eastAsia" w:asciiTheme="minorEastAsia" w:hAnsiTheme="minorEastAsia" w:eastAsiaTheme="minorEastAsia" w:cstheme="minorEastAsia"/>
          <w:b w:val="0"/>
          <w:bCs/>
          <w:color w:val="000000"/>
          <w:kern w:val="0"/>
          <w:sz w:val="24"/>
          <w:szCs w:val="24"/>
        </w:rPr>
        <w:t>②有资质的测绘单位提供的拟改扩建建筑及周边的实测成果（原件1份,  PDF电子材料1份）；（需包含建筑高度、建筑层数、各层层高及现状照片）；</w:t>
      </w:r>
    </w:p>
    <w:p>
      <w:pPr>
        <w:spacing w:line="360" w:lineRule="auto"/>
        <w:rPr>
          <w:rFonts w:hint="eastAsia" w:asciiTheme="minorEastAsia" w:hAnsiTheme="minorEastAsia" w:eastAsiaTheme="minorEastAsia" w:cstheme="minorEastAsia"/>
          <w:b w:val="0"/>
          <w:bCs/>
          <w:color w:val="000000"/>
          <w:kern w:val="0"/>
          <w:sz w:val="24"/>
          <w:szCs w:val="24"/>
        </w:rPr>
      </w:pPr>
      <w:r>
        <w:rPr>
          <w:rFonts w:hint="eastAsia" w:asciiTheme="minorEastAsia" w:hAnsiTheme="minorEastAsia" w:eastAsiaTheme="minorEastAsia" w:cstheme="minorEastAsia"/>
          <w:b w:val="0"/>
          <w:bCs/>
          <w:color w:val="000000"/>
          <w:kern w:val="0"/>
          <w:sz w:val="24"/>
          <w:szCs w:val="24"/>
          <w:lang w:val="en-US" w:eastAsia="zh-CN"/>
        </w:rPr>
        <w:t>7</w:t>
      </w:r>
      <w:r>
        <w:rPr>
          <w:rFonts w:hint="eastAsia" w:asciiTheme="minorEastAsia" w:hAnsiTheme="minorEastAsia" w:eastAsiaTheme="minorEastAsia" w:cstheme="minorEastAsia"/>
          <w:b w:val="0"/>
          <w:bCs/>
          <w:color w:val="000000"/>
          <w:kern w:val="0"/>
          <w:sz w:val="24"/>
          <w:szCs w:val="24"/>
        </w:rPr>
        <w:t>、确因用地条件限制，新建建筑遮挡周边原有住宅，需提供符合64号令29条相关规定的证明文件（原件1份, PDF电子材料1份）；</w:t>
      </w:r>
    </w:p>
    <w:p>
      <w:pPr>
        <w:spacing w:line="360" w:lineRule="auto"/>
        <w:rPr>
          <w:rFonts w:hint="eastAsia" w:asciiTheme="minorEastAsia" w:hAnsiTheme="minorEastAsia" w:eastAsiaTheme="minorEastAsia" w:cstheme="minorEastAsia"/>
          <w:b w:val="0"/>
          <w:bCs/>
          <w:color w:val="000000"/>
          <w:kern w:val="0"/>
          <w:sz w:val="24"/>
          <w:szCs w:val="24"/>
        </w:rPr>
      </w:pPr>
      <w:r>
        <w:rPr>
          <w:rFonts w:hint="eastAsia" w:asciiTheme="minorEastAsia" w:hAnsiTheme="minorEastAsia" w:eastAsiaTheme="minorEastAsia" w:cstheme="minorEastAsia"/>
          <w:b w:val="0"/>
          <w:bCs/>
          <w:color w:val="000000"/>
          <w:kern w:val="0"/>
          <w:sz w:val="24"/>
          <w:szCs w:val="24"/>
          <w:lang w:val="en-US" w:eastAsia="zh-CN"/>
        </w:rPr>
        <w:t>8</w:t>
      </w:r>
      <w:r>
        <w:rPr>
          <w:rFonts w:hint="eastAsia" w:asciiTheme="minorEastAsia" w:hAnsiTheme="minorEastAsia" w:eastAsiaTheme="minorEastAsia" w:cstheme="minorEastAsia"/>
          <w:b w:val="0"/>
          <w:bCs/>
          <w:color w:val="000000"/>
          <w:kern w:val="0"/>
          <w:sz w:val="24"/>
          <w:szCs w:val="24"/>
        </w:rPr>
        <w:t>.超净空项目应提供空管部门批复</w:t>
      </w:r>
      <w:bookmarkStart w:id="1" w:name="_GoBack"/>
      <w:r>
        <w:rPr>
          <w:rFonts w:hint="eastAsia" w:asciiTheme="minorEastAsia" w:hAnsiTheme="minorEastAsia" w:eastAsiaTheme="minorEastAsia" w:cstheme="minorEastAsia"/>
          <w:b w:val="0"/>
          <w:bCs/>
          <w:color w:val="000000"/>
          <w:kern w:val="0"/>
          <w:sz w:val="24"/>
          <w:szCs w:val="24"/>
        </w:rPr>
        <w:t>（原件1份, PDF电子材料1份）</w:t>
      </w:r>
      <w:bookmarkEnd w:id="1"/>
      <w:r>
        <w:rPr>
          <w:rFonts w:hint="eastAsia" w:asciiTheme="minorEastAsia" w:hAnsiTheme="minorEastAsia" w:eastAsiaTheme="minorEastAsia" w:cstheme="minorEastAsia"/>
          <w:b w:val="0"/>
          <w:bCs/>
          <w:color w:val="000000"/>
          <w:kern w:val="0"/>
          <w:sz w:val="24"/>
          <w:szCs w:val="24"/>
        </w:rPr>
        <w:t>；</w:t>
      </w:r>
    </w:p>
    <w:p>
      <w:pPr>
        <w:spacing w:line="360" w:lineRule="auto"/>
        <w:rPr>
          <w:rFonts w:hint="eastAsia" w:asciiTheme="minorEastAsia" w:hAnsiTheme="minorEastAsia" w:eastAsiaTheme="minorEastAsia" w:cstheme="minorEastAsia"/>
          <w:b w:val="0"/>
          <w:bCs/>
          <w:color w:val="000000"/>
          <w:kern w:val="0"/>
          <w:sz w:val="24"/>
          <w:szCs w:val="24"/>
        </w:rPr>
      </w:pPr>
      <w:r>
        <w:rPr>
          <w:rFonts w:hint="eastAsia" w:asciiTheme="minorEastAsia" w:hAnsiTheme="minorEastAsia" w:eastAsiaTheme="minorEastAsia" w:cstheme="minorEastAsia"/>
          <w:b w:val="0"/>
          <w:bCs/>
          <w:color w:val="000000"/>
          <w:kern w:val="0"/>
          <w:sz w:val="24"/>
          <w:szCs w:val="24"/>
          <w:lang w:val="en-US" w:eastAsia="zh-CN"/>
        </w:rPr>
        <w:t>9</w:t>
      </w:r>
      <w:r>
        <w:rPr>
          <w:rFonts w:hint="eastAsia" w:asciiTheme="minorEastAsia" w:hAnsiTheme="minorEastAsia" w:eastAsiaTheme="minorEastAsia" w:cstheme="minorEastAsia"/>
          <w:b w:val="0"/>
          <w:bCs/>
          <w:color w:val="000000"/>
          <w:kern w:val="0"/>
          <w:sz w:val="24"/>
          <w:szCs w:val="24"/>
        </w:rPr>
        <w:t>.有效土地证明文件：</w:t>
      </w:r>
    </w:p>
    <w:p>
      <w:pPr>
        <w:spacing w:line="360" w:lineRule="auto"/>
        <w:rPr>
          <w:rFonts w:hint="eastAsia" w:asciiTheme="minorEastAsia" w:hAnsiTheme="minorEastAsia" w:eastAsiaTheme="minorEastAsia" w:cstheme="minorEastAsia"/>
          <w:b w:val="0"/>
          <w:bCs/>
          <w:color w:val="000000"/>
          <w:kern w:val="0"/>
          <w:sz w:val="24"/>
          <w:szCs w:val="24"/>
        </w:rPr>
      </w:pPr>
      <w:r>
        <w:rPr>
          <w:rFonts w:hint="eastAsia" w:asciiTheme="minorEastAsia" w:hAnsiTheme="minorEastAsia" w:eastAsiaTheme="minorEastAsia" w:cstheme="minorEastAsia"/>
          <w:b w:val="0"/>
          <w:bCs/>
          <w:color w:val="000000"/>
          <w:kern w:val="0"/>
          <w:sz w:val="24"/>
          <w:szCs w:val="24"/>
          <w:lang w:eastAsia="zh-CN"/>
        </w:rPr>
        <w:t>（</w:t>
      </w:r>
      <w:r>
        <w:rPr>
          <w:rFonts w:hint="eastAsia" w:asciiTheme="minorEastAsia" w:hAnsiTheme="minorEastAsia" w:eastAsiaTheme="minorEastAsia" w:cstheme="minorEastAsia"/>
          <w:b w:val="0"/>
          <w:bCs/>
          <w:color w:val="000000"/>
          <w:kern w:val="0"/>
          <w:sz w:val="24"/>
          <w:szCs w:val="24"/>
          <w:lang w:val="en-US" w:eastAsia="zh-CN"/>
        </w:rPr>
        <w:t>1</w:t>
      </w:r>
      <w:r>
        <w:rPr>
          <w:rFonts w:hint="eastAsia" w:asciiTheme="minorEastAsia" w:hAnsiTheme="minorEastAsia" w:eastAsiaTheme="minorEastAsia" w:cstheme="minorEastAsia"/>
          <w:b w:val="0"/>
          <w:bCs/>
          <w:color w:val="000000"/>
          <w:kern w:val="0"/>
          <w:sz w:val="24"/>
          <w:szCs w:val="24"/>
          <w:lang w:eastAsia="zh-CN"/>
        </w:rPr>
        <w:t>）</w:t>
      </w:r>
      <w:r>
        <w:rPr>
          <w:rFonts w:hint="eastAsia" w:asciiTheme="minorEastAsia" w:hAnsiTheme="minorEastAsia" w:eastAsiaTheme="minorEastAsia" w:cstheme="minorEastAsia"/>
          <w:b w:val="0"/>
          <w:bCs/>
          <w:color w:val="000000"/>
          <w:kern w:val="0"/>
          <w:sz w:val="24"/>
          <w:szCs w:val="24"/>
        </w:rPr>
        <w:t>．属于国有存量土地再利用的，</w:t>
      </w:r>
      <w:r>
        <w:rPr>
          <w:rFonts w:hint="eastAsia" w:asciiTheme="minorEastAsia" w:hAnsiTheme="minorEastAsia" w:eastAsiaTheme="minorEastAsia" w:cstheme="minorEastAsia"/>
          <w:b w:val="0"/>
          <w:bCs/>
          <w:color w:val="000000"/>
          <w:kern w:val="0"/>
          <w:sz w:val="24"/>
          <w:szCs w:val="24"/>
          <w:lang w:eastAsia="zh-CN"/>
        </w:rPr>
        <w:t>在符合土地利用总体规划的前提下，房屋和土地证明文件为有效土地证明文件。其中包括：①</w:t>
      </w:r>
      <w:r>
        <w:rPr>
          <w:rFonts w:hint="eastAsia" w:asciiTheme="minorEastAsia" w:hAnsiTheme="minorEastAsia" w:eastAsiaTheme="minorEastAsia" w:cstheme="minorEastAsia"/>
          <w:b w:val="0"/>
          <w:bCs/>
          <w:color w:val="000000"/>
          <w:kern w:val="0"/>
          <w:sz w:val="24"/>
          <w:szCs w:val="24"/>
        </w:rPr>
        <w:t>不动产权证</w:t>
      </w:r>
      <w:r>
        <w:rPr>
          <w:rFonts w:hint="eastAsia" w:asciiTheme="minorEastAsia" w:hAnsiTheme="minorEastAsia" w:eastAsiaTheme="minorEastAsia" w:cstheme="minorEastAsia"/>
          <w:b w:val="0"/>
          <w:bCs/>
          <w:color w:val="000000"/>
          <w:kern w:val="0"/>
          <w:sz w:val="24"/>
          <w:szCs w:val="24"/>
          <w:lang w:eastAsia="zh-CN"/>
        </w:rPr>
        <w:t>；②</w:t>
      </w:r>
      <w:r>
        <w:rPr>
          <w:rFonts w:hint="eastAsia" w:asciiTheme="minorEastAsia" w:hAnsiTheme="minorEastAsia" w:eastAsiaTheme="minorEastAsia" w:cstheme="minorEastAsia"/>
          <w:b w:val="0"/>
          <w:bCs/>
          <w:color w:val="000000"/>
          <w:kern w:val="0"/>
          <w:sz w:val="24"/>
          <w:szCs w:val="24"/>
        </w:rPr>
        <w:t>房屋所有权证</w:t>
      </w:r>
      <w:r>
        <w:rPr>
          <w:rFonts w:hint="eastAsia" w:asciiTheme="minorEastAsia" w:hAnsiTheme="minorEastAsia" w:eastAsiaTheme="minorEastAsia" w:cstheme="minorEastAsia"/>
          <w:b w:val="0"/>
          <w:bCs/>
          <w:color w:val="000000"/>
          <w:kern w:val="0"/>
          <w:sz w:val="24"/>
          <w:szCs w:val="24"/>
          <w:lang w:eastAsia="zh-CN"/>
        </w:rPr>
        <w:t>加</w:t>
      </w:r>
      <w:r>
        <w:rPr>
          <w:rFonts w:hint="eastAsia" w:asciiTheme="minorEastAsia" w:hAnsiTheme="minorEastAsia" w:eastAsiaTheme="minorEastAsia" w:cstheme="minorEastAsia"/>
          <w:b w:val="0"/>
          <w:bCs/>
          <w:color w:val="000000"/>
          <w:kern w:val="0"/>
          <w:sz w:val="24"/>
          <w:szCs w:val="24"/>
        </w:rPr>
        <w:t>土地使用证</w:t>
      </w:r>
      <w:r>
        <w:rPr>
          <w:rFonts w:hint="eastAsia" w:asciiTheme="minorEastAsia" w:hAnsiTheme="minorEastAsia" w:eastAsiaTheme="minorEastAsia" w:cstheme="minorEastAsia"/>
          <w:b w:val="0"/>
          <w:bCs/>
          <w:color w:val="000000"/>
          <w:kern w:val="0"/>
          <w:sz w:val="24"/>
          <w:szCs w:val="24"/>
          <w:lang w:eastAsia="zh-CN"/>
        </w:rPr>
        <w:t>（属于出让的同时提供合同，属于</w:t>
      </w:r>
      <w:r>
        <w:rPr>
          <w:rFonts w:hint="eastAsia" w:asciiTheme="minorEastAsia" w:hAnsiTheme="minorEastAsia" w:eastAsiaTheme="minorEastAsia" w:cstheme="minorEastAsia"/>
          <w:b w:val="0"/>
          <w:bCs/>
          <w:color w:val="000000"/>
          <w:kern w:val="0"/>
          <w:sz w:val="24"/>
          <w:szCs w:val="24"/>
        </w:rPr>
        <w:t>划拨</w:t>
      </w:r>
      <w:r>
        <w:rPr>
          <w:rFonts w:hint="eastAsia" w:asciiTheme="minorEastAsia" w:hAnsiTheme="minorEastAsia" w:eastAsiaTheme="minorEastAsia" w:cstheme="minorEastAsia"/>
          <w:b w:val="0"/>
          <w:bCs/>
          <w:color w:val="000000"/>
          <w:kern w:val="0"/>
          <w:sz w:val="24"/>
          <w:szCs w:val="24"/>
          <w:lang w:eastAsia="zh-CN"/>
        </w:rPr>
        <w:t>的同时提供划拨决定书）</w:t>
      </w:r>
      <w:r>
        <w:rPr>
          <w:rFonts w:hint="eastAsia" w:asciiTheme="minorEastAsia" w:hAnsiTheme="minorEastAsia" w:eastAsiaTheme="minorEastAsia" w:cstheme="minorEastAsia"/>
          <w:b w:val="0"/>
          <w:bCs/>
          <w:color w:val="000000"/>
          <w:kern w:val="0"/>
          <w:sz w:val="24"/>
          <w:szCs w:val="24"/>
        </w:rPr>
        <w:t>；</w:t>
      </w:r>
    </w:p>
    <w:p>
      <w:pPr>
        <w:spacing w:line="360" w:lineRule="auto"/>
        <w:rPr>
          <w:rFonts w:hint="eastAsia" w:asciiTheme="minorEastAsia" w:hAnsiTheme="minorEastAsia" w:eastAsiaTheme="minorEastAsia" w:cstheme="minorEastAsia"/>
          <w:b w:val="0"/>
          <w:bCs/>
          <w:color w:val="000000"/>
          <w:kern w:val="0"/>
          <w:sz w:val="24"/>
          <w:szCs w:val="24"/>
        </w:rPr>
      </w:pPr>
      <w:r>
        <w:rPr>
          <w:rFonts w:hint="eastAsia" w:asciiTheme="minorEastAsia" w:hAnsiTheme="minorEastAsia" w:eastAsiaTheme="minorEastAsia" w:cstheme="minorEastAsia"/>
          <w:b w:val="0"/>
          <w:bCs/>
          <w:color w:val="000000"/>
          <w:kern w:val="0"/>
          <w:sz w:val="24"/>
          <w:szCs w:val="24"/>
          <w:lang w:eastAsia="zh-CN"/>
        </w:rPr>
        <w:t>（</w:t>
      </w:r>
      <w:r>
        <w:rPr>
          <w:rFonts w:hint="eastAsia" w:asciiTheme="minorEastAsia" w:hAnsiTheme="minorEastAsia" w:eastAsiaTheme="minorEastAsia" w:cstheme="minorEastAsia"/>
          <w:b w:val="0"/>
          <w:bCs/>
          <w:color w:val="000000"/>
          <w:kern w:val="0"/>
          <w:sz w:val="24"/>
          <w:szCs w:val="24"/>
          <w:lang w:val="en-US" w:eastAsia="zh-CN"/>
        </w:rPr>
        <w:t>2</w:t>
      </w:r>
      <w:r>
        <w:rPr>
          <w:rFonts w:hint="eastAsia" w:asciiTheme="minorEastAsia" w:hAnsiTheme="minorEastAsia" w:eastAsiaTheme="minorEastAsia" w:cstheme="minorEastAsia"/>
          <w:b w:val="0"/>
          <w:bCs/>
          <w:color w:val="000000"/>
          <w:kern w:val="0"/>
          <w:sz w:val="24"/>
          <w:szCs w:val="24"/>
          <w:lang w:eastAsia="zh-CN"/>
        </w:rPr>
        <w:t>）</w:t>
      </w:r>
      <w:r>
        <w:rPr>
          <w:rFonts w:hint="eastAsia" w:asciiTheme="minorEastAsia" w:hAnsiTheme="minorEastAsia" w:eastAsiaTheme="minorEastAsia" w:cstheme="minorEastAsia"/>
          <w:b w:val="0"/>
          <w:bCs/>
          <w:color w:val="000000"/>
          <w:kern w:val="0"/>
          <w:sz w:val="24"/>
          <w:szCs w:val="24"/>
        </w:rPr>
        <w:t>．属于新供应建设用地开发的，可凭不动产权证、集体经济组织通过合法程序确认无争议的集体建设用地等土地证明文件报建；</w:t>
      </w:r>
    </w:p>
    <w:p>
      <w:pPr>
        <w:spacing w:line="360" w:lineRule="auto"/>
        <w:rPr>
          <w:rFonts w:hint="eastAsia" w:asciiTheme="minorEastAsia" w:hAnsiTheme="minorEastAsia" w:eastAsiaTheme="minorEastAsia" w:cstheme="minorEastAsia"/>
          <w:b w:val="0"/>
          <w:bCs/>
          <w:color w:val="000000"/>
          <w:kern w:val="0"/>
          <w:sz w:val="24"/>
          <w:szCs w:val="24"/>
          <w:lang w:val="en-US" w:eastAsia="zh-CN"/>
        </w:rPr>
      </w:pPr>
      <w:r>
        <w:rPr>
          <w:rFonts w:hint="eastAsia" w:asciiTheme="minorEastAsia" w:hAnsiTheme="minorEastAsia" w:eastAsiaTheme="minorEastAsia" w:cstheme="minorEastAsia"/>
          <w:b w:val="0"/>
          <w:bCs/>
          <w:color w:val="000000"/>
          <w:kern w:val="0"/>
          <w:sz w:val="24"/>
          <w:szCs w:val="24"/>
          <w:lang w:eastAsia="zh-CN"/>
        </w:rPr>
        <w:t>（</w:t>
      </w:r>
      <w:r>
        <w:rPr>
          <w:rFonts w:hint="eastAsia" w:asciiTheme="minorEastAsia" w:hAnsiTheme="minorEastAsia" w:eastAsiaTheme="minorEastAsia" w:cstheme="minorEastAsia"/>
          <w:b w:val="0"/>
          <w:bCs/>
          <w:color w:val="000000"/>
          <w:kern w:val="0"/>
          <w:sz w:val="24"/>
          <w:szCs w:val="24"/>
          <w:lang w:val="en-US" w:eastAsia="zh-CN"/>
        </w:rPr>
        <w:t>3</w:t>
      </w:r>
      <w:r>
        <w:rPr>
          <w:rFonts w:hint="eastAsia" w:asciiTheme="minorEastAsia" w:hAnsiTheme="minorEastAsia" w:eastAsiaTheme="minorEastAsia" w:cstheme="minorEastAsia"/>
          <w:b w:val="0"/>
          <w:bCs/>
          <w:color w:val="000000"/>
          <w:kern w:val="0"/>
          <w:sz w:val="24"/>
          <w:szCs w:val="24"/>
          <w:lang w:eastAsia="zh-CN"/>
        </w:rPr>
        <w:t>）</w:t>
      </w:r>
      <w:r>
        <w:rPr>
          <w:rFonts w:hint="eastAsia" w:asciiTheme="minorEastAsia" w:hAnsiTheme="minorEastAsia" w:eastAsiaTheme="minorEastAsia" w:cstheme="minorEastAsia"/>
          <w:b w:val="0"/>
          <w:bCs/>
          <w:color w:val="000000"/>
          <w:kern w:val="0"/>
          <w:sz w:val="24"/>
          <w:szCs w:val="24"/>
          <w:lang w:val="en-US" w:eastAsia="zh-CN"/>
        </w:rPr>
        <w:t>.属于拟议划拨划拨方式供地的，可以将用地预审意见作为使用土地证明文件申请办理建设工程规划许可证，用地批准手续在施工许可前完成即可。</w:t>
      </w:r>
    </w:p>
    <w:p>
      <w:pPr>
        <w:spacing w:line="600" w:lineRule="exact"/>
        <w:textAlignment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color w:val="000000"/>
          <w:kern w:val="0"/>
          <w:sz w:val="24"/>
          <w:szCs w:val="24"/>
          <w:lang w:val="en-US" w:eastAsia="zh-CN"/>
        </w:rPr>
        <w:t>10</w:t>
      </w:r>
      <w:r>
        <w:rPr>
          <w:rFonts w:hint="eastAsia" w:asciiTheme="minorEastAsia" w:hAnsiTheme="minorEastAsia" w:eastAsiaTheme="minorEastAsia" w:cstheme="minorEastAsia"/>
          <w:b w:val="0"/>
          <w:bCs/>
          <w:color w:val="000000"/>
          <w:kern w:val="0"/>
          <w:sz w:val="24"/>
          <w:szCs w:val="24"/>
        </w:rPr>
        <w:t>、以上材料同时为本局归档材料。</w:t>
      </w:r>
    </w:p>
    <w:p>
      <w:pPr>
        <w:spacing w:line="600" w:lineRule="exact"/>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lang w:val="en-US" w:eastAsia="zh-CN"/>
        </w:rPr>
        <w:t>B</w:t>
      </w:r>
      <w:r>
        <w:rPr>
          <w:rFonts w:hint="eastAsia" w:asciiTheme="majorEastAsia" w:hAnsiTheme="majorEastAsia" w:eastAsiaTheme="majorEastAsia"/>
          <w:b/>
          <w:sz w:val="24"/>
          <w:szCs w:val="24"/>
        </w:rPr>
        <w:t>. 市政公用工程（路桥、地铁、市政管线）</w:t>
      </w:r>
    </w:p>
    <w:p>
      <w:pPr>
        <w:spacing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1.建设工程规划预许可（市政）</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(1).市政工程设计方案联合审定修改意见书（内部调阅）；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(2).市政工程设计方案联合审定修改版PPT文件（内部调阅）；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(3).上过规委会的附上会PPT文件（内部调阅）；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(4).承诺书（原件1份，</w:t>
      </w:r>
      <w:r>
        <w:rPr>
          <w:rFonts w:hint="eastAsia" w:asciiTheme="minorEastAsia" w:hAnsiTheme="minorEastAsia" w:eastAsiaTheme="minorEastAsia" w:cstheme="minorEastAsia"/>
          <w:b w:val="0"/>
          <w:bCs/>
          <w:color w:val="000000"/>
          <w:kern w:val="0"/>
          <w:sz w:val="24"/>
          <w:szCs w:val="24"/>
        </w:rPr>
        <w:t>PDF</w:t>
      </w:r>
      <w:r>
        <w:rPr>
          <w:rFonts w:hint="eastAsia" w:asciiTheme="majorEastAsia" w:hAnsiTheme="majorEastAsia" w:eastAsiaTheme="majorEastAsia"/>
          <w:sz w:val="24"/>
          <w:szCs w:val="24"/>
        </w:rPr>
        <w:t>电子材料1份,可在市、区政务服务中心规</w:t>
      </w:r>
      <w:r>
        <w:rPr>
          <w:rFonts w:hint="eastAsia" w:asciiTheme="majorEastAsia" w:hAnsiTheme="majorEastAsia" w:eastAsiaTheme="majorEastAsia"/>
          <w:sz w:val="24"/>
          <w:szCs w:val="24"/>
          <w:lang w:eastAsia="zh-CN"/>
        </w:rPr>
        <w:t>土局</w:t>
      </w:r>
      <w:r>
        <w:rPr>
          <w:rFonts w:hint="eastAsia" w:asciiTheme="majorEastAsia" w:hAnsiTheme="majorEastAsia" w:eastAsiaTheme="majorEastAsia"/>
          <w:sz w:val="24"/>
          <w:szCs w:val="24"/>
        </w:rPr>
        <w:t>窗口打印领取，也可登录</w:t>
      </w:r>
      <w:r>
        <w:fldChar w:fldCharType="begin"/>
      </w:r>
      <w:r>
        <w:instrText xml:space="preserve"> HYPERLINK "http://www.syghgt.gov.cn" </w:instrText>
      </w:r>
      <w:r>
        <w:fldChar w:fldCharType="separate"/>
      </w:r>
      <w:r>
        <w:rPr>
          <w:rFonts w:hint="eastAsia" w:asciiTheme="majorEastAsia" w:hAnsiTheme="majorEastAsia" w:eastAsiaTheme="majorEastAsia"/>
        </w:rPr>
        <w:t>http://syghgt.shenyang.gov.cn/</w:t>
      </w:r>
      <w:r>
        <w:rPr>
          <w:rFonts w:hint="eastAsia" w:asciiTheme="majorEastAsia" w:hAnsiTheme="majorEastAsia" w:eastAsiaTheme="majorEastAsia"/>
        </w:rPr>
        <w:fldChar w:fldCharType="end"/>
      </w:r>
      <w:r>
        <w:rPr>
          <w:rFonts w:hint="eastAsia" w:asciiTheme="majorEastAsia" w:hAnsiTheme="majorEastAsia" w:eastAsiaTheme="majorEastAsia"/>
          <w:sz w:val="24"/>
          <w:szCs w:val="24"/>
        </w:rPr>
        <w:t>下载）；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(5).1：500或1000，A4折叠，加盖建设单位、设计单位公章的市政工程规划预许可通知书附图（原件2份，CAD格式电子材料1份）；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(6).涉及挡光的市政工程需提供日照分析报告（原件1份，</w:t>
      </w:r>
      <w:r>
        <w:rPr>
          <w:rFonts w:hint="eastAsia" w:asciiTheme="minorEastAsia" w:hAnsiTheme="minorEastAsia" w:eastAsiaTheme="minorEastAsia" w:cstheme="minorEastAsia"/>
          <w:b w:val="0"/>
          <w:bCs/>
          <w:color w:val="000000"/>
          <w:kern w:val="0"/>
          <w:sz w:val="24"/>
          <w:szCs w:val="24"/>
        </w:rPr>
        <w:t>PDF</w:t>
      </w:r>
      <w:r>
        <w:rPr>
          <w:rFonts w:hint="eastAsia" w:asciiTheme="majorEastAsia" w:hAnsiTheme="majorEastAsia" w:eastAsiaTheme="majorEastAsia"/>
          <w:sz w:val="24"/>
          <w:szCs w:val="24"/>
        </w:rPr>
        <w:t>电子文件1份，标明符合64号令第24条部分, 标明符合64号令第24条部分，封面、结论页加盖建设单位、设计单位章，正文页盖建设单位、设计单位骑缝章）。</w:t>
      </w:r>
    </w:p>
    <w:p>
      <w:pPr>
        <w:spacing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2</w:t>
      </w:r>
      <w:r>
        <w:rPr>
          <w:rFonts w:hint="eastAsia" w:asciiTheme="majorEastAsia" w:hAnsiTheme="majorEastAsia" w:eastAsiaTheme="majorEastAsia"/>
          <w:sz w:val="24"/>
          <w:szCs w:val="24"/>
        </w:rPr>
        <w:t>.建设工程规划设计方案审定</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(1).主管部门计划文件（原件1份；</w:t>
      </w:r>
      <w:r>
        <w:rPr>
          <w:rFonts w:hint="eastAsia" w:asciiTheme="minorEastAsia" w:hAnsiTheme="minorEastAsia" w:eastAsiaTheme="minorEastAsia" w:cstheme="minorEastAsia"/>
          <w:b w:val="0"/>
          <w:bCs/>
          <w:color w:val="000000"/>
          <w:kern w:val="0"/>
          <w:sz w:val="24"/>
          <w:szCs w:val="24"/>
        </w:rPr>
        <w:t>PDF</w:t>
      </w:r>
      <w:r>
        <w:rPr>
          <w:rFonts w:hint="eastAsia" w:asciiTheme="majorEastAsia" w:hAnsiTheme="majorEastAsia" w:eastAsiaTheme="majorEastAsia"/>
          <w:sz w:val="24"/>
          <w:szCs w:val="24"/>
        </w:rPr>
        <w:t>电子化材料1份）；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(2).市政工程设计方案联合审定意见书（内部调阅）；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(3).市政工程设计方案联合审定通过版PPT文件（内部调阅）；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(4).上过规委会的附上会PPT文件（内部调阅）；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(5).1：500或1000，A4折叠，加盖建设单位、设计单位公章的市政工程规划设计方案通知书附图（原件2份，CAD格式电子材料1份）；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(6).1：500或1000，加盖建设单位、设计单位公章的市政工程规划设计方案公示图（原件2份，视项目具体情况确定；CAD格式电子材料1份）；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(7).涉及挡光的市政工程需提供日照分析报告（原件1份，</w:t>
      </w:r>
      <w:r>
        <w:rPr>
          <w:rFonts w:hint="eastAsia" w:asciiTheme="minorEastAsia" w:hAnsiTheme="minorEastAsia" w:eastAsiaTheme="minorEastAsia" w:cstheme="minorEastAsia"/>
          <w:b w:val="0"/>
          <w:bCs/>
          <w:color w:val="000000"/>
          <w:kern w:val="0"/>
          <w:sz w:val="24"/>
          <w:szCs w:val="24"/>
        </w:rPr>
        <w:t>PDF</w:t>
      </w:r>
      <w:r>
        <w:rPr>
          <w:rFonts w:hint="eastAsia" w:asciiTheme="majorEastAsia" w:hAnsiTheme="majorEastAsia" w:eastAsiaTheme="majorEastAsia"/>
          <w:sz w:val="24"/>
          <w:szCs w:val="24"/>
        </w:rPr>
        <w:t>电子文件1份，标明符合64号令第24条部分, 标明符合64号令第24条部分，封面、结论页加盖建设单位、设计单位章，正文页盖建设单位、设计单位骑缝章）。</w:t>
      </w:r>
    </w:p>
    <w:p>
      <w:pPr>
        <w:spacing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3 建设工程规划许可（市政）</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(1).工程设计图纸3份（包括说明书，总平面图、平、立、剖面图等，设计单位资质证书复印件1份）；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(2).涉及相关利益人的提供征求意见书；（原件1份；</w:t>
      </w:r>
      <w:r>
        <w:rPr>
          <w:rFonts w:hint="eastAsia" w:asciiTheme="minorEastAsia" w:hAnsiTheme="minorEastAsia" w:eastAsiaTheme="minorEastAsia" w:cstheme="minorEastAsia"/>
          <w:b w:val="0"/>
          <w:bCs/>
          <w:color w:val="000000"/>
          <w:kern w:val="0"/>
          <w:sz w:val="24"/>
          <w:szCs w:val="24"/>
        </w:rPr>
        <w:t>PDF</w:t>
      </w:r>
      <w:r>
        <w:rPr>
          <w:rFonts w:hint="eastAsia" w:asciiTheme="majorEastAsia" w:hAnsiTheme="majorEastAsia" w:eastAsiaTheme="majorEastAsia"/>
          <w:sz w:val="24"/>
          <w:szCs w:val="24"/>
        </w:rPr>
        <w:t>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(3).《报送建设工程竣工档案责任书》（原件1份；</w:t>
      </w:r>
      <w:r>
        <w:rPr>
          <w:rFonts w:hint="eastAsia" w:asciiTheme="minorEastAsia" w:hAnsiTheme="minorEastAsia" w:eastAsiaTheme="minorEastAsia" w:cstheme="minorEastAsia"/>
          <w:b w:val="0"/>
          <w:bCs/>
          <w:color w:val="000000"/>
          <w:kern w:val="0"/>
          <w:sz w:val="24"/>
          <w:szCs w:val="24"/>
        </w:rPr>
        <w:t>PDF</w:t>
      </w:r>
      <w:r>
        <w:rPr>
          <w:rFonts w:hint="eastAsia" w:asciiTheme="majorEastAsia" w:hAnsiTheme="majorEastAsia" w:eastAsiaTheme="majorEastAsia"/>
          <w:sz w:val="24"/>
          <w:szCs w:val="24"/>
        </w:rPr>
        <w:t>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(4).建设项目公示材料（A4覆膜，</w:t>
      </w:r>
      <w:r>
        <w:rPr>
          <w:rFonts w:hint="eastAsia" w:asciiTheme="minorEastAsia" w:hAnsiTheme="minorEastAsia" w:eastAsiaTheme="minorEastAsia" w:cstheme="minorEastAsia"/>
          <w:b w:val="0"/>
          <w:bCs/>
          <w:color w:val="000000"/>
          <w:kern w:val="0"/>
          <w:sz w:val="24"/>
          <w:szCs w:val="24"/>
        </w:rPr>
        <w:t>PDF</w:t>
      </w:r>
      <w:r>
        <w:rPr>
          <w:rFonts w:hint="eastAsia" w:asciiTheme="majorEastAsia" w:hAnsiTheme="majorEastAsia" w:eastAsiaTheme="majorEastAsia"/>
          <w:sz w:val="24"/>
          <w:szCs w:val="24"/>
        </w:rPr>
        <w:t>电子材料1份，内部调阅）；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(5).土地证明文件（原件1份；</w:t>
      </w:r>
      <w:r>
        <w:rPr>
          <w:rFonts w:hint="eastAsia" w:asciiTheme="minorEastAsia" w:hAnsiTheme="minorEastAsia" w:eastAsiaTheme="minorEastAsia" w:cstheme="minorEastAsia"/>
          <w:b w:val="0"/>
          <w:bCs/>
          <w:color w:val="000000"/>
          <w:kern w:val="0"/>
          <w:sz w:val="24"/>
          <w:szCs w:val="24"/>
        </w:rPr>
        <w:t>PDF</w:t>
      </w:r>
      <w:r>
        <w:rPr>
          <w:rFonts w:hint="eastAsia" w:asciiTheme="majorEastAsia" w:hAnsiTheme="majorEastAsia" w:eastAsiaTheme="majorEastAsia"/>
          <w:sz w:val="24"/>
          <w:szCs w:val="24"/>
        </w:rPr>
        <w:t>电子材料1份）；</w:t>
      </w:r>
    </w:p>
    <w:p>
      <w:pPr>
        <w:spacing w:line="600" w:lineRule="exact"/>
        <w:ind w:firstLine="480" w:firstLineChars="200"/>
        <w:textAlignment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(6).涉及挡光的市政工程需提供日照分析报告（原件1份，</w:t>
      </w:r>
      <w:r>
        <w:rPr>
          <w:rFonts w:hint="eastAsia" w:asciiTheme="minorEastAsia" w:hAnsiTheme="minorEastAsia" w:eastAsiaTheme="minorEastAsia" w:cstheme="minorEastAsia"/>
          <w:b w:val="0"/>
          <w:bCs/>
          <w:color w:val="000000"/>
          <w:kern w:val="0"/>
          <w:sz w:val="24"/>
          <w:szCs w:val="24"/>
        </w:rPr>
        <w:t>PDF</w:t>
      </w:r>
      <w:r>
        <w:rPr>
          <w:rFonts w:hint="eastAsia" w:asciiTheme="majorEastAsia" w:hAnsiTheme="majorEastAsia" w:eastAsiaTheme="majorEastAsia"/>
          <w:sz w:val="24"/>
          <w:szCs w:val="24"/>
        </w:rPr>
        <w:t>电子文件1份，标明符合64号令第24条部分，封面、结论页加盖建设单位、设计单位章，正文页盖建设单位、设计单位骑缝章）。</w:t>
      </w:r>
    </w:p>
    <w:p>
      <w:pPr>
        <w:spacing w:line="600" w:lineRule="exact"/>
        <w:textAlignment w:val="center"/>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温馨提示：</w:t>
      </w:r>
    </w:p>
    <w:p>
      <w:pPr>
        <w:spacing w:line="360" w:lineRule="auto"/>
        <w:ind w:firstLine="480" w:firstLineChars="20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1、办理时限不含专家论证、规委会等会议评审时间，不含申请人修改文本时间，不含工程规划许可社会稳定风险评估、听证时间；</w:t>
      </w:r>
    </w:p>
    <w:p>
      <w:pPr>
        <w:spacing w:line="360" w:lineRule="auto"/>
        <w:ind w:firstLine="480" w:firstLineChars="20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2、不办理预许可的项目可按常规流程办理；</w:t>
      </w:r>
    </w:p>
    <w:p>
      <w:pPr>
        <w:spacing w:line="360" w:lineRule="auto"/>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3、违法建设补办项目在办理建设工程设计方案审定时还需提供以下资料：行政执法部门对违法行为作出的《结案通知书》或相关处罚文件（原件1份, PDF电子化材料1份）；</w:t>
      </w:r>
    </w:p>
    <w:p>
      <w:pPr>
        <w:spacing w:line="360" w:lineRule="auto"/>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4、有效的土地证明文件：</w:t>
      </w:r>
    </w:p>
    <w:p>
      <w:pPr>
        <w:spacing w:line="360" w:lineRule="auto"/>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（1）、权属确认为国有未登记（</w:t>
      </w:r>
      <w:r>
        <w:rPr>
          <w:rFonts w:hint="eastAsia" w:asciiTheme="minorEastAsia" w:hAnsiTheme="minorEastAsia" w:eastAsiaTheme="minorEastAsia" w:cstheme="minorEastAsia"/>
          <w:bCs/>
          <w:kern w:val="0"/>
          <w:sz w:val="24"/>
          <w:szCs w:val="24"/>
        </w:rPr>
        <w:t>不必办理土地预审、规划选址和用地）</w:t>
      </w:r>
      <w:r>
        <w:rPr>
          <w:rFonts w:hint="eastAsia" w:asciiTheme="minorEastAsia" w:hAnsiTheme="minorEastAsia" w:eastAsiaTheme="minorEastAsia" w:cstheme="minorEastAsia"/>
          <w:color w:val="000000"/>
          <w:kern w:val="0"/>
          <w:sz w:val="24"/>
          <w:szCs w:val="24"/>
        </w:rPr>
        <w:t>；</w:t>
      </w:r>
    </w:p>
    <w:p>
      <w:pPr>
        <w:spacing w:line="360" w:lineRule="auto"/>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（2）、用地预审意见可以作为土地证明文件申请办理建设工程规划许可证（市政），权属确认为国有未登记手续在施工许可前完成即可；</w:t>
      </w:r>
    </w:p>
    <w:p>
      <w:pPr>
        <w:spacing w:line="600" w:lineRule="exact"/>
        <w:ind w:firstLine="480" w:firstLineChars="200"/>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5、以上材料同时为本局归档材料。</w:t>
      </w:r>
    </w:p>
    <w:p>
      <w:pPr>
        <w:spacing w:line="600" w:lineRule="exact"/>
        <w:ind w:firstLine="482" w:firstLineChars="20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lang w:val="en-US" w:eastAsia="zh-CN"/>
        </w:rPr>
        <w:t>C</w:t>
      </w:r>
      <w:r>
        <w:rPr>
          <w:rFonts w:hint="eastAsia" w:asciiTheme="majorEastAsia" w:hAnsiTheme="majorEastAsia" w:eastAsiaTheme="majorEastAsia"/>
          <w:b/>
          <w:sz w:val="24"/>
          <w:szCs w:val="24"/>
        </w:rPr>
        <w:t>.市政配套工程</w:t>
      </w:r>
    </w:p>
    <w:p>
      <w:pPr>
        <w:spacing w:line="600" w:lineRule="exact"/>
        <w:jc w:val="left"/>
        <w:textAlignment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1.建设工程规划预许可（市政）</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(1).《建设用地规划许可证》及其附图（复印件各1份 ，</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(2).《建设工程设计方案审定》通知书及其附图（复印件各1份 ，</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(3).市政工程设计方案联合审定修改意见书（内部调阅）；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(4).市政工程设计方案联合审定修改版PPT文件（内部调阅）；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(5).上过规委会的附上会PPT文件（内部调阅）；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(6).承诺书（原件1份， </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电子材料1份,可在市、区政务服务中心规</w:t>
      </w:r>
      <w:r>
        <w:rPr>
          <w:rFonts w:hint="eastAsia" w:asciiTheme="majorEastAsia" w:hAnsiTheme="majorEastAsia" w:eastAsiaTheme="majorEastAsia"/>
          <w:sz w:val="24"/>
          <w:szCs w:val="24"/>
          <w:lang w:eastAsia="zh-CN"/>
        </w:rPr>
        <w:t>土局</w:t>
      </w:r>
      <w:r>
        <w:rPr>
          <w:rFonts w:hint="eastAsia" w:asciiTheme="majorEastAsia" w:hAnsiTheme="majorEastAsia" w:eastAsiaTheme="majorEastAsia"/>
          <w:sz w:val="24"/>
          <w:szCs w:val="24"/>
        </w:rPr>
        <w:t>窗口打印领取，也可登录http://syghgt.shenyang.gov.cn/下载）；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(7).1：500或1000，A4折叠，加盖建设单位、设计单位公章的市政工程规划预许可通知书附图（原件2份，CAD格式电子材料1份）；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(8).涉及挡光的市政工程需提供日照分析报告（原件1份，</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电子文件1份，标明符合64号令第24条部分，封面、结论页加盖建设单位、设计单位章，正文页盖建设单位、设计单位骑缝章）。</w:t>
      </w:r>
    </w:p>
    <w:p>
      <w:pPr>
        <w:spacing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2.市政工程设计方案审定</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(1).《建设用地规划许可证》及其附图（复印件各1份 ， </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(2)．《建设工程设计方案审定》通知书及其附图（复印件各1份 ，</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(3).市政工程设计方案联合审定意见书（内部调阅）；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(4).市政工程设计方案联合审定通过版PPT文件（内部调阅）；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(5).上过规委会的附上会PPT文件（内部调阅）；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(6).市政工程规划方案（综合管网）（原件3份 ，</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(7).集中供热或联片供暖需提供：供暖办审查意见；挂网协议（原件各1份 ， </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(8).1：500或1000，A4折叠，加盖建设单位、设计单位公章的市政工程规划设计方案通知书附图（原件2份，CAD格式电子材料1份）；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(9).涉及公共利益或公众安全的市政配套工程：1：500或1000，加盖建设单位、设计单位公章的市政工程规划设计方案公示图（原件4份，视项目具体情况确定；CAD格式电子材料1份）；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(10).涉及挡光的市政工程需提供日照分析报告（原件1份，</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电子文件1份，标明符合64号令第24条部分，封面、结论页加盖建设单位、设计单位章，正文页盖建设单位、设计单位骑缝章）。</w:t>
      </w:r>
    </w:p>
    <w:p>
      <w:pPr>
        <w:spacing w:line="360"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3.建设工程规划许可（市政）</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(1).工程设计图纸（包括说明书，总平面图、平、立、剖面图等，原件3份，</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(2).设计单位资质证书（复印件1份，</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(3).涉及相关利益人的征求意见书（原件1份，</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(4).《报送建设工程竣工档案责任书》（原件1份 ，</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电子材料1份）；</w:t>
      </w:r>
    </w:p>
    <w:p>
      <w:pPr>
        <w:spacing w:line="600" w:lineRule="exact"/>
        <w:ind w:firstLine="480" w:firstLineChars="200"/>
        <w:jc w:val="left"/>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(5).建设项目公示材料（A4覆膜，</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电子材料1份，内部调阅）；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(6).土地证明文件（原件1份，</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电子材料1份）；</w:t>
      </w:r>
    </w:p>
    <w:p>
      <w:pPr>
        <w:spacing w:line="600" w:lineRule="exact"/>
        <w:ind w:firstLine="480" w:firstLineChars="200"/>
        <w:textAlignment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(7).涉及挡光的市政工程需提供日照分析报告（原件1份，</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电子文件1份，标明符合64号令第24条部分，封面、结论页加盖建设单位、设计单位章，正文页盖建设单位、设计单位骑缝章）。</w:t>
      </w:r>
    </w:p>
    <w:p>
      <w:pPr>
        <w:spacing w:line="600" w:lineRule="exact"/>
        <w:ind w:firstLine="480" w:firstLineChars="200"/>
        <w:textAlignment w:val="center"/>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温馨提示：</w:t>
      </w:r>
    </w:p>
    <w:p>
      <w:pPr>
        <w:spacing w:line="360" w:lineRule="auto"/>
        <w:ind w:firstLine="480" w:firstLineChars="20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1、办理时限不含专家论证、规委会等会议评审时间，不含申请人修改文本时间，不含工程规划许可社会稳定风险评估、听证时间；</w:t>
      </w:r>
    </w:p>
    <w:p>
      <w:pPr>
        <w:spacing w:line="360" w:lineRule="auto"/>
        <w:ind w:firstLine="480" w:firstLineChars="20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2、不办理预许可的项目可按常规流程办理；</w:t>
      </w:r>
    </w:p>
    <w:p>
      <w:pPr>
        <w:spacing w:line="360" w:lineRule="auto"/>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3、违法建设补办项目在办理建设工程设计方案审定时还需提供以下资料：行政执法部门对违法行为作出的《结案通知书》或相关处罚文件（原件1份, PDF电子化材料1份）；</w:t>
      </w:r>
    </w:p>
    <w:p>
      <w:pPr>
        <w:spacing w:line="600" w:lineRule="exact"/>
        <w:ind w:firstLine="480" w:firstLineChars="200"/>
        <w:textAlignment w:val="center"/>
        <w:rPr>
          <w:rFonts w:hint="eastAsia" w:asciiTheme="majorEastAsia" w:hAnsiTheme="majorEastAsia" w:eastAsiaTheme="majorEastAsia"/>
          <w:sz w:val="24"/>
          <w:szCs w:val="24"/>
        </w:rPr>
      </w:pPr>
      <w:r>
        <w:rPr>
          <w:rFonts w:hint="eastAsia" w:asciiTheme="minorEastAsia" w:hAnsiTheme="minorEastAsia" w:eastAsiaTheme="minorEastAsia" w:cstheme="minorEastAsia"/>
          <w:color w:val="000000"/>
          <w:kern w:val="0"/>
          <w:sz w:val="24"/>
          <w:szCs w:val="24"/>
          <w:lang w:val="en-US" w:eastAsia="zh-CN"/>
        </w:rPr>
        <w:t>4</w:t>
      </w:r>
      <w:r>
        <w:rPr>
          <w:rFonts w:hint="eastAsia" w:asciiTheme="minorEastAsia" w:hAnsiTheme="minorEastAsia" w:eastAsiaTheme="minorEastAsia" w:cstheme="minorEastAsia"/>
          <w:color w:val="000000"/>
          <w:kern w:val="0"/>
          <w:sz w:val="24"/>
          <w:szCs w:val="24"/>
        </w:rPr>
        <w:t>、以上材料同时为本局归档材料。</w:t>
      </w:r>
    </w:p>
    <w:p>
      <w:pPr>
        <w:spacing w:line="600" w:lineRule="exact"/>
        <w:ind w:firstLine="482" w:firstLineChars="200"/>
        <w:textAlignment w:val="center"/>
        <w:rPr>
          <w:rFonts w:hint="eastAsia" w:asciiTheme="majorEastAsia" w:hAnsiTheme="majorEastAsia" w:eastAsiaTheme="majorEastAsia"/>
          <w:b/>
          <w:sz w:val="24"/>
          <w:szCs w:val="24"/>
          <w:lang w:eastAsia="zh-CN"/>
        </w:rPr>
      </w:pPr>
      <w:r>
        <w:rPr>
          <w:rFonts w:hint="eastAsia" w:asciiTheme="majorEastAsia" w:hAnsiTheme="majorEastAsia" w:eastAsiaTheme="majorEastAsia"/>
          <w:b/>
          <w:sz w:val="24"/>
          <w:szCs w:val="24"/>
        </w:rPr>
        <w:t>（二）临时</w:t>
      </w:r>
      <w:r>
        <w:rPr>
          <w:rFonts w:hint="eastAsia" w:asciiTheme="majorEastAsia" w:hAnsiTheme="majorEastAsia" w:eastAsiaTheme="majorEastAsia"/>
          <w:b/>
          <w:sz w:val="24"/>
          <w:szCs w:val="24"/>
          <w:lang w:eastAsia="zh-CN"/>
        </w:rPr>
        <w:t>（含市政）</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1.建设工程设计方案联合审定意见书及设计文件（复印件1份 ，</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2.公示材料（A4覆膜，</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电子材料1份，内部调阅）；</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3.1：500或1000，A4折叠，加盖建设单位、设计单位、注册建筑师公章的建设工程规划许可证（临时））通知书附图（原件2份，CAD格式电子材料1份，图框可登录http://syghgt.shenyang.gov.cn/在线办事\下载中心下载）；</w:t>
      </w:r>
    </w:p>
    <w:p>
      <w:pPr>
        <w:numPr>
          <w:ilvl w:val="0"/>
          <w:numId w:val="3"/>
        </w:numPr>
        <w:spacing w:line="600" w:lineRule="exact"/>
        <w:ind w:firstLine="480" w:firstLineChars="200"/>
        <w:textAlignment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日照分析报告（复印件1份 ，</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电子材料1份，标明符合64号令第24条部分，封面、结论页加盖建设单位、设计单位章，正文页盖建设单位、设计单位骑缝章）。</w:t>
      </w:r>
    </w:p>
    <w:p>
      <w:pPr>
        <w:spacing w:line="600" w:lineRule="exact"/>
        <w:ind w:firstLine="480" w:firstLineChars="200"/>
        <w:textAlignment w:val="center"/>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温馨提示：</w:t>
      </w:r>
    </w:p>
    <w:p>
      <w:pPr>
        <w:spacing w:line="600" w:lineRule="exact"/>
        <w:ind w:firstLine="480" w:firstLineChars="200"/>
        <w:textAlignment w:val="center"/>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复印件需核实原件</w:t>
      </w:r>
      <w:r>
        <w:rPr>
          <w:rFonts w:hint="eastAsia" w:asciiTheme="majorEastAsia" w:hAnsiTheme="majorEastAsia" w:eastAsiaTheme="majorEastAsia"/>
          <w:sz w:val="24"/>
          <w:szCs w:val="24"/>
          <w:lang w:eastAsia="zh-CN"/>
        </w:rPr>
        <w:t>；</w:t>
      </w:r>
    </w:p>
    <w:p>
      <w:pPr>
        <w:spacing w:line="600" w:lineRule="exact"/>
        <w:ind w:firstLine="480" w:firstLineChars="200"/>
        <w:textAlignment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2、临时建设应满足64号令24条规定。</w:t>
      </w:r>
    </w:p>
    <w:p>
      <w:pPr>
        <w:spacing w:line="600" w:lineRule="exact"/>
        <w:ind w:firstLine="482" w:firstLineChars="20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w:t>
      </w:r>
      <w:r>
        <w:rPr>
          <w:rFonts w:hint="eastAsia" w:asciiTheme="majorEastAsia" w:hAnsiTheme="majorEastAsia" w:eastAsiaTheme="majorEastAsia"/>
          <w:b/>
          <w:sz w:val="24"/>
          <w:szCs w:val="24"/>
          <w:lang w:eastAsia="zh-CN"/>
        </w:rPr>
        <w:t>三</w:t>
      </w:r>
      <w:r>
        <w:rPr>
          <w:rFonts w:hint="eastAsia" w:asciiTheme="majorEastAsia" w:hAnsiTheme="majorEastAsia" w:eastAsiaTheme="majorEastAsia"/>
          <w:b/>
          <w:sz w:val="24"/>
          <w:szCs w:val="24"/>
        </w:rPr>
        <w:t>）延期</w:t>
      </w:r>
    </w:p>
    <w:p>
      <w:pPr>
        <w:spacing w:line="600" w:lineRule="exact"/>
        <w:ind w:firstLine="480" w:firstLineChars="200"/>
        <w:textAlignment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.申请延期事项原件。</w:t>
      </w:r>
    </w:p>
    <w:p>
      <w:pPr>
        <w:spacing w:line="600" w:lineRule="exact"/>
        <w:ind w:firstLine="480" w:firstLineChars="200"/>
        <w:textAlignment w:val="center"/>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温馨提示：</w:t>
      </w:r>
    </w:p>
    <w:p>
      <w:pPr>
        <w:spacing w:line="600" w:lineRule="exact"/>
        <w:ind w:firstLine="480" w:firstLineChars="200"/>
        <w:textAlignment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复印件需核实原件</w:t>
      </w:r>
      <w:r>
        <w:rPr>
          <w:rFonts w:hint="eastAsia" w:asciiTheme="majorEastAsia" w:hAnsiTheme="majorEastAsia" w:eastAsiaTheme="majorEastAsia"/>
          <w:sz w:val="24"/>
          <w:szCs w:val="24"/>
          <w:lang w:eastAsia="zh-CN"/>
        </w:rPr>
        <w:t>；</w:t>
      </w:r>
    </w:p>
    <w:p>
      <w:pPr>
        <w:spacing w:line="600" w:lineRule="exact"/>
        <w:ind w:firstLine="480" w:firstLineChars="200"/>
        <w:textAlignment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2、</w:t>
      </w:r>
      <w:r>
        <w:rPr>
          <w:rFonts w:hint="eastAsia" w:asciiTheme="majorEastAsia" w:hAnsiTheme="majorEastAsia" w:eastAsiaTheme="majorEastAsia"/>
          <w:sz w:val="24"/>
          <w:szCs w:val="24"/>
          <w:lang w:eastAsia="zh-CN"/>
        </w:rPr>
        <w:t>预许可有效期</w:t>
      </w:r>
      <w:r>
        <w:rPr>
          <w:rFonts w:hint="eastAsia" w:asciiTheme="majorEastAsia" w:hAnsiTheme="majorEastAsia" w:eastAsiaTheme="majorEastAsia"/>
          <w:sz w:val="24"/>
          <w:szCs w:val="24"/>
          <w:lang w:val="en-US" w:eastAsia="zh-CN"/>
        </w:rPr>
        <w:t>2个月，不受理延期；</w:t>
      </w:r>
    </w:p>
    <w:p>
      <w:pPr>
        <w:spacing w:line="600" w:lineRule="exact"/>
        <w:ind w:firstLine="480" w:firstLineChars="200"/>
        <w:textAlignment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3、司法裁定行政行为违法但未与撤销的不受理延期。</w:t>
      </w:r>
    </w:p>
    <w:p>
      <w:pPr>
        <w:spacing w:line="600" w:lineRule="exact"/>
        <w:ind w:firstLine="482" w:firstLineChars="20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w:t>
      </w:r>
      <w:r>
        <w:rPr>
          <w:rFonts w:hint="eastAsia" w:asciiTheme="majorEastAsia" w:hAnsiTheme="majorEastAsia" w:eastAsiaTheme="majorEastAsia"/>
          <w:b/>
          <w:sz w:val="24"/>
          <w:szCs w:val="24"/>
          <w:lang w:eastAsia="zh-CN"/>
        </w:rPr>
        <w:t>四</w:t>
      </w:r>
      <w:r>
        <w:rPr>
          <w:rFonts w:hint="eastAsia" w:asciiTheme="majorEastAsia" w:hAnsiTheme="majorEastAsia" w:eastAsiaTheme="majorEastAsia"/>
          <w:b/>
          <w:sz w:val="24"/>
          <w:szCs w:val="24"/>
        </w:rPr>
        <w:t>）变更</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1.项目批准文件(复印件1份，</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2.土地证明文件(复印件1份，</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rPr>
        <w:t>3.拟变更的原许可证件及附图(复印件1份，</w:t>
      </w:r>
      <w:r>
        <w:rPr>
          <w:rFonts w:hint="eastAsia" w:asciiTheme="minorEastAsia" w:hAnsiTheme="minorEastAsia" w:eastAsiaTheme="minorEastAsia" w:cstheme="minorEastAsia"/>
          <w:color w:val="000000"/>
          <w:kern w:val="0"/>
          <w:sz w:val="24"/>
          <w:szCs w:val="24"/>
        </w:rPr>
        <w:t>PDF</w:t>
      </w:r>
      <w:r>
        <w:rPr>
          <w:rFonts w:hint="eastAsia" w:asciiTheme="majorEastAsia" w:hAnsiTheme="majorEastAsia" w:eastAsiaTheme="majorEastAsia"/>
          <w:sz w:val="24"/>
          <w:szCs w:val="24"/>
        </w:rPr>
        <w:t>电子材料1份)；</w:t>
      </w:r>
    </w:p>
    <w:p>
      <w:pPr>
        <w:spacing w:line="600" w:lineRule="exact"/>
        <w:ind w:firstLine="480" w:firstLineChars="200"/>
        <w:textAlignment w:val="center"/>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4</w:t>
      </w:r>
      <w:r>
        <w:rPr>
          <w:rFonts w:hint="eastAsia" w:asciiTheme="majorEastAsia" w:hAnsiTheme="majorEastAsia" w:eastAsiaTheme="majorEastAsia"/>
          <w:sz w:val="24"/>
          <w:szCs w:val="24"/>
        </w:rPr>
        <w:t>.变更程序参照相应常规程序办理；</w:t>
      </w:r>
    </w:p>
    <w:p>
      <w:pPr>
        <w:spacing w:line="600" w:lineRule="exact"/>
        <w:ind w:firstLine="480" w:firstLineChars="200"/>
        <w:textAlignment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.原许可有信访等问题未能处理的，变更前在公示的基础上，应组织听证会听取利害关系人意见。</w:t>
      </w:r>
    </w:p>
    <w:p>
      <w:pPr>
        <w:spacing w:line="600" w:lineRule="exact"/>
        <w:ind w:firstLine="480" w:firstLineChars="200"/>
        <w:textAlignment w:val="center"/>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温馨提示：</w:t>
      </w:r>
    </w:p>
    <w:p>
      <w:pPr>
        <w:spacing w:line="600" w:lineRule="exact"/>
        <w:ind w:firstLine="480" w:firstLineChars="200"/>
        <w:textAlignment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复印件需核实原件</w:t>
      </w:r>
      <w:r>
        <w:rPr>
          <w:rFonts w:hint="eastAsia" w:asciiTheme="majorEastAsia" w:hAnsiTheme="majorEastAsia" w:eastAsiaTheme="majorEastAsia"/>
          <w:sz w:val="24"/>
          <w:szCs w:val="24"/>
          <w:lang w:eastAsia="zh-CN"/>
        </w:rPr>
        <w:t>，已在许可申请中提供过的有效文件，无需重复提供；</w:t>
      </w:r>
    </w:p>
    <w:p>
      <w:pPr>
        <w:spacing w:line="600" w:lineRule="exact"/>
        <w:ind w:firstLine="480" w:firstLineChars="200"/>
        <w:textAlignment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2、</w:t>
      </w:r>
      <w:r>
        <w:rPr>
          <w:rFonts w:hint="eastAsia" w:asciiTheme="majorEastAsia" w:hAnsiTheme="majorEastAsia" w:eastAsiaTheme="majorEastAsia"/>
          <w:sz w:val="24"/>
          <w:szCs w:val="24"/>
          <w:lang w:eastAsia="zh-CN"/>
        </w:rPr>
        <w:t>以下情况不受理变更</w:t>
      </w:r>
    </w:p>
    <w:p>
      <w:pPr>
        <w:spacing w:line="600" w:lineRule="exact"/>
        <w:ind w:firstLine="480" w:firstLineChars="200"/>
        <w:textAlignment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lang w:eastAsia="zh-CN"/>
        </w:rPr>
        <w:t>）已核发规划核实合格证</w:t>
      </w:r>
      <w:r>
        <w:rPr>
          <w:rFonts w:hint="eastAsia" w:asciiTheme="majorEastAsia" w:hAnsiTheme="majorEastAsia" w:eastAsiaTheme="majorEastAsia"/>
          <w:sz w:val="24"/>
          <w:szCs w:val="24"/>
          <w:lang w:val="en-US" w:eastAsia="zh-CN"/>
        </w:rPr>
        <w:t>；</w:t>
      </w:r>
    </w:p>
    <w:p>
      <w:pPr>
        <w:spacing w:line="600" w:lineRule="exact"/>
        <w:ind w:firstLine="480" w:firstLineChars="200"/>
        <w:textAlignment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（2）不符合国家、省、市城乡规划法律法规的禁止性规定及公共政策、技术规范的；</w:t>
      </w:r>
    </w:p>
    <w:p>
      <w:pPr>
        <w:spacing w:line="600" w:lineRule="exact"/>
        <w:ind w:firstLine="480" w:firstLineChars="200"/>
        <w:textAlignment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（3）不符合规划条件或土地出让合同的；</w:t>
      </w:r>
    </w:p>
    <w:p>
      <w:pPr>
        <w:spacing w:line="600" w:lineRule="exact"/>
        <w:ind w:firstLine="480" w:firstLineChars="200"/>
        <w:textAlignment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（4）不符合社会公共利益、公众安全需要或者城乡规划意图的；</w:t>
      </w:r>
    </w:p>
    <w:p>
      <w:pPr>
        <w:spacing w:line="600" w:lineRule="exact"/>
        <w:ind w:firstLine="480" w:firstLineChars="200"/>
        <w:textAlignment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（5）司法裁定行政行为违法但未与撤销的不受理延期</w:t>
      </w:r>
    </w:p>
    <w:p>
      <w:pPr>
        <w:spacing w:line="600" w:lineRule="exact"/>
        <w:ind w:firstLine="480" w:firstLineChars="200"/>
        <w:textAlignment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3、有违法建设行为的项目应提供相应违法处罚处理文件；</w:t>
      </w:r>
    </w:p>
    <w:p>
      <w:pPr>
        <w:spacing w:line="600" w:lineRule="exact"/>
        <w:ind w:firstLine="480" w:firstLineChars="200"/>
        <w:textAlignment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4、因变更许可给利害关系人合法权益造成损失的，申请变更的单位应当依法给予补偿；</w:t>
      </w:r>
    </w:p>
    <w:p>
      <w:pPr>
        <w:spacing w:line="600" w:lineRule="exact"/>
        <w:ind w:firstLine="480" w:firstLineChars="200"/>
        <w:textAlignment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5、规划许可变更后，许可有效期起止时间不变。</w:t>
      </w:r>
    </w:p>
    <w:p>
      <w:pPr>
        <w:spacing w:line="600" w:lineRule="exact"/>
        <w:ind w:firstLine="482" w:firstLineChars="200"/>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十、审批程序</w:t>
      </w:r>
    </w:p>
    <w:p>
      <w:pPr>
        <w:spacing w:line="600" w:lineRule="exact"/>
        <w:ind w:firstLine="480" w:firstLineChars="200"/>
        <w:textAlignment w:val="center"/>
        <w:rPr>
          <w:rFonts w:ascii="宋体" w:hAnsi="宋体" w:eastAsia="宋体" w:cs="仿宋_GB2312"/>
          <w:sz w:val="24"/>
          <w:szCs w:val="24"/>
        </w:rPr>
      </w:pPr>
      <w:r>
        <w:rPr>
          <w:rFonts w:hint="eastAsia" w:ascii="宋体" w:hAnsi="宋体" w:eastAsia="宋体" w:cs="仿宋_GB2312"/>
          <w:sz w:val="24"/>
          <w:szCs w:val="24"/>
        </w:rPr>
        <w:t>窗口受理人员对申请资料的完整性、有效性进行核对，并根据核对结果</w:t>
      </w:r>
      <w:r>
        <w:rPr>
          <w:rFonts w:hint="eastAsia" w:asciiTheme="majorEastAsia" w:hAnsiTheme="majorEastAsia" w:eastAsiaTheme="majorEastAsia"/>
          <w:sz w:val="24"/>
          <w:szCs w:val="24"/>
        </w:rPr>
        <w:t>做出</w:t>
      </w:r>
      <w:r>
        <w:rPr>
          <w:rFonts w:hint="eastAsia" w:ascii="宋体" w:hAnsi="宋体" w:eastAsia="宋体" w:cs="仿宋_GB2312"/>
          <w:sz w:val="24"/>
          <w:szCs w:val="24"/>
        </w:rPr>
        <w:t>相应的决定：</w:t>
      </w:r>
    </w:p>
    <w:p>
      <w:pPr>
        <w:spacing w:line="560" w:lineRule="exact"/>
        <w:ind w:firstLine="494" w:firstLineChars="206"/>
        <w:textAlignment w:val="center"/>
        <w:rPr>
          <w:rFonts w:ascii="宋体" w:hAnsi="宋体" w:eastAsia="宋体" w:cs="仿宋_GB2312"/>
          <w:sz w:val="24"/>
          <w:szCs w:val="24"/>
        </w:rPr>
      </w:pPr>
      <w:r>
        <w:rPr>
          <w:rFonts w:hint="eastAsia" w:ascii="宋体" w:hAnsi="宋体" w:eastAsia="宋体" w:cs="仿宋_GB2312"/>
          <w:sz w:val="24"/>
          <w:szCs w:val="24"/>
        </w:rPr>
        <w:t>a) 对申请材料齐全且符合要求的当即立项受理；</w:t>
      </w:r>
    </w:p>
    <w:p>
      <w:pPr>
        <w:spacing w:line="560" w:lineRule="exact"/>
        <w:ind w:firstLine="494" w:firstLineChars="206"/>
        <w:textAlignment w:val="center"/>
        <w:rPr>
          <w:rFonts w:ascii="宋体" w:hAnsi="宋体" w:eastAsia="宋体" w:cs="仿宋_GB2312"/>
          <w:sz w:val="24"/>
          <w:szCs w:val="24"/>
        </w:rPr>
      </w:pPr>
      <w:r>
        <w:rPr>
          <w:rFonts w:hint="eastAsia" w:ascii="宋体" w:hAnsi="宋体" w:eastAsia="宋体" w:cs="仿宋_GB2312"/>
          <w:sz w:val="24"/>
          <w:szCs w:val="24"/>
        </w:rPr>
        <w:t>b) 对申请材料不齐全或者不符合规定形式的，应详细告知需补正材料项目和内容。</w:t>
      </w:r>
    </w:p>
    <w:p>
      <w:pPr>
        <w:spacing w:line="560" w:lineRule="exact"/>
        <w:ind w:firstLine="494" w:firstLineChars="206"/>
        <w:textAlignment w:val="center"/>
        <w:rPr>
          <w:rFonts w:ascii="宋体" w:hAnsi="宋体" w:eastAsia="宋体" w:cs="仿宋_GB2312"/>
          <w:sz w:val="24"/>
          <w:szCs w:val="24"/>
        </w:rPr>
      </w:pPr>
      <w:r>
        <w:rPr>
          <w:rFonts w:hint="eastAsia" w:ascii="宋体" w:hAnsi="宋体" w:eastAsia="宋体" w:cs="仿宋_GB2312"/>
          <w:sz w:val="24"/>
          <w:szCs w:val="24"/>
        </w:rPr>
        <w:t>符合条件的审批程序：申请—受理（符合条件）—审核—决定—核发。</w:t>
      </w:r>
    </w:p>
    <w:p>
      <w:pPr>
        <w:spacing w:line="600" w:lineRule="exact"/>
        <w:ind w:firstLine="482" w:firstLineChars="200"/>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十一、审批结果</w:t>
      </w:r>
    </w:p>
    <w:p>
      <w:pPr>
        <w:spacing w:line="600" w:lineRule="exact"/>
        <w:ind w:firstLine="482" w:firstLineChars="20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（一）常规办理</w:t>
      </w:r>
    </w:p>
    <w:p>
      <w:pPr>
        <w:spacing w:line="600" w:lineRule="exact"/>
        <w:ind w:firstLine="480" w:firstLineChars="20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1.符合规定要求的予以核发建设工程规划预许可通知书及附图；</w:t>
      </w:r>
    </w:p>
    <w:p>
      <w:pPr>
        <w:spacing w:line="600" w:lineRule="exact"/>
        <w:ind w:firstLine="480" w:firstLineChars="20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2.符合规定要求的予以核发《建设工程规划许可证》。</w:t>
      </w:r>
    </w:p>
    <w:p>
      <w:pPr>
        <w:spacing w:line="600" w:lineRule="exact"/>
        <w:ind w:firstLine="482" w:firstLineChars="20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（二）临时用地</w:t>
      </w:r>
    </w:p>
    <w:p>
      <w:pPr>
        <w:spacing w:line="600" w:lineRule="exact"/>
        <w:ind w:firstLine="480" w:firstLineChars="20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符合规定要求的予以核发《建设工程规划许可证》（临时）。</w:t>
      </w:r>
    </w:p>
    <w:p>
      <w:pPr>
        <w:spacing w:line="600" w:lineRule="exact"/>
        <w:ind w:firstLine="482" w:firstLineChars="20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（三）延期</w:t>
      </w:r>
    </w:p>
    <w:p>
      <w:pPr>
        <w:spacing w:line="600" w:lineRule="exact"/>
        <w:ind w:firstLine="480" w:firstLineChars="20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符合规定的</w:t>
      </w:r>
      <w:r>
        <w:rPr>
          <w:rFonts w:hint="eastAsia" w:cs="仿宋_GB2312" w:asciiTheme="minorEastAsia" w:hAnsiTheme="minorEastAsia" w:eastAsiaTheme="minorEastAsia"/>
          <w:sz w:val="24"/>
          <w:szCs w:val="24"/>
          <w:lang w:eastAsia="zh-CN"/>
        </w:rPr>
        <w:t>核发</w:t>
      </w:r>
      <w:r>
        <w:rPr>
          <w:rFonts w:hint="eastAsia" w:cs="仿宋_GB2312" w:asciiTheme="minorEastAsia" w:hAnsiTheme="minorEastAsia" w:eastAsiaTheme="minorEastAsia"/>
          <w:sz w:val="24"/>
          <w:szCs w:val="24"/>
        </w:rPr>
        <w:t>《建设工程规划许可证》</w:t>
      </w:r>
      <w:r>
        <w:rPr>
          <w:rFonts w:hint="eastAsia" w:cs="仿宋_GB2312" w:asciiTheme="minorEastAsia" w:hAnsiTheme="minorEastAsia" w:eastAsiaTheme="minorEastAsia"/>
          <w:sz w:val="24"/>
          <w:szCs w:val="24"/>
          <w:lang w:eastAsia="zh-CN"/>
        </w:rPr>
        <w:t>延期</w:t>
      </w:r>
      <w:r>
        <w:rPr>
          <w:rFonts w:hint="eastAsia" w:cs="仿宋_GB2312" w:asciiTheme="minorEastAsia" w:hAnsiTheme="minorEastAsia" w:eastAsiaTheme="minorEastAsia"/>
          <w:sz w:val="24"/>
          <w:szCs w:val="24"/>
        </w:rPr>
        <w:t>通知书。</w:t>
      </w:r>
    </w:p>
    <w:p>
      <w:pPr>
        <w:spacing w:line="600" w:lineRule="exact"/>
        <w:ind w:firstLine="482" w:firstLineChars="20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（四）变更</w:t>
      </w:r>
    </w:p>
    <w:p>
      <w:pPr>
        <w:spacing w:line="600" w:lineRule="exact"/>
        <w:ind w:firstLine="480" w:firstLineChars="200"/>
        <w:textAlignment w:val="center"/>
        <w:rPr>
          <w:rFonts w:asciiTheme="majorEastAsia" w:hAnsiTheme="majorEastAsia" w:eastAsiaTheme="majorEastAsia"/>
          <w:b/>
          <w:sz w:val="24"/>
          <w:szCs w:val="24"/>
        </w:rPr>
      </w:pPr>
      <w:r>
        <w:rPr>
          <w:rFonts w:hint="eastAsia" w:cs="仿宋_GB2312" w:asciiTheme="minorEastAsia" w:hAnsiTheme="minorEastAsia" w:eastAsiaTheme="minorEastAsia"/>
          <w:sz w:val="24"/>
          <w:szCs w:val="24"/>
        </w:rPr>
        <w:t>符合规定的核发《建设工程规划许可证》变更通知书。</w:t>
      </w:r>
    </w:p>
    <w:p>
      <w:pPr>
        <w:spacing w:line="600" w:lineRule="exact"/>
        <w:ind w:firstLine="482" w:firstLineChars="200"/>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十二、办理时限</w:t>
      </w:r>
    </w:p>
    <w:p>
      <w:pPr>
        <w:pStyle w:val="24"/>
        <w:numPr>
          <w:ilvl w:val="0"/>
          <w:numId w:val="4"/>
        </w:numPr>
        <w:spacing w:line="600" w:lineRule="exact"/>
        <w:ind w:firstLineChars="0"/>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常规办理</w:t>
      </w:r>
    </w:p>
    <w:p>
      <w:pPr>
        <w:spacing w:line="600" w:lineRule="exact"/>
        <w:ind w:firstLine="480" w:firstLineChars="200"/>
        <w:textAlignment w:val="center"/>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建设/市政工程设计方案联合审定：7个工作日；</w:t>
      </w:r>
    </w:p>
    <w:p>
      <w:pPr>
        <w:spacing w:line="600" w:lineRule="exact"/>
        <w:ind w:firstLine="480" w:firstLineChars="20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2.建设/市政工程设计方案总平面公示：10个工作日；</w:t>
      </w:r>
    </w:p>
    <w:p>
      <w:pPr>
        <w:spacing w:line="600" w:lineRule="exact"/>
        <w:ind w:firstLine="480" w:firstLineChars="20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3.建设/市政规划预许可通知书核发：即办；</w:t>
      </w:r>
    </w:p>
    <w:p>
      <w:pPr>
        <w:spacing w:line="600" w:lineRule="exact"/>
        <w:ind w:firstLine="480" w:firstLineChars="20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4</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 xml:space="preserve">建设/市政工程设计方案审定通知书核发：即办； </w:t>
      </w:r>
      <w:r>
        <w:rPr>
          <w:rFonts w:cs="仿宋_GB2312" w:asciiTheme="minorEastAsia" w:hAnsiTheme="minorEastAsia" w:eastAsiaTheme="minorEastAsia"/>
          <w:sz w:val="24"/>
          <w:szCs w:val="24"/>
        </w:rPr>
        <w:t xml:space="preserve">  </w:t>
      </w:r>
    </w:p>
    <w:p>
      <w:pPr>
        <w:spacing w:line="600" w:lineRule="exact"/>
        <w:ind w:firstLine="480" w:firstLineChars="200"/>
        <w:textAlignment w:val="cente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5</w:t>
      </w:r>
      <w:r>
        <w:rPr>
          <w:rFonts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rPr>
        <w:t xml:space="preserve">建设/市政工程规划许可证核发：即办。 </w:t>
      </w:r>
      <w:r>
        <w:rPr>
          <w:rFonts w:cs="仿宋_GB2312" w:asciiTheme="minorEastAsia" w:hAnsiTheme="minorEastAsia" w:eastAsiaTheme="minorEastAsia"/>
          <w:sz w:val="24"/>
          <w:szCs w:val="24"/>
        </w:rPr>
        <w:t xml:space="preserve"> </w:t>
      </w:r>
    </w:p>
    <w:p>
      <w:pPr>
        <w:spacing w:line="600" w:lineRule="exact"/>
        <w:ind w:left="482"/>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 xml:space="preserve">（二）临时用地 </w:t>
      </w:r>
    </w:p>
    <w:p>
      <w:pPr>
        <w:spacing w:line="600" w:lineRule="exact"/>
        <w:ind w:firstLine="480" w:firstLineChars="20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1.建设工程设计方案联合审定：7个工作日；</w:t>
      </w:r>
    </w:p>
    <w:p>
      <w:pPr>
        <w:spacing w:line="600" w:lineRule="exact"/>
        <w:ind w:firstLine="480" w:firstLineChars="20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2.建设工程设计方案总平面公示：10个工作日；</w:t>
      </w:r>
    </w:p>
    <w:p>
      <w:pPr>
        <w:spacing w:line="600" w:lineRule="exact"/>
        <w:ind w:firstLine="480" w:firstLineChars="20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3.建设工程规划许可证：即办。</w:t>
      </w:r>
    </w:p>
    <w:p>
      <w:pPr>
        <w:spacing w:line="600" w:lineRule="exact"/>
        <w:ind w:left="482"/>
        <w:textAlignment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（三）变更</w:t>
      </w:r>
    </w:p>
    <w:p>
      <w:pPr>
        <w:spacing w:line="600" w:lineRule="exact"/>
        <w:ind w:firstLine="480" w:firstLineChars="20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1.建设工程设计方案审定：7个工作日，</w:t>
      </w:r>
    </w:p>
    <w:p>
      <w:pPr>
        <w:spacing w:line="600" w:lineRule="exact"/>
        <w:ind w:firstLine="480" w:firstLineChars="20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2.建设工程设计方案总平面公示：10个工作日，</w:t>
      </w:r>
    </w:p>
    <w:p>
      <w:pPr>
        <w:spacing w:line="600" w:lineRule="exact"/>
        <w:ind w:firstLine="480" w:firstLineChars="20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3.建设工程规划许可证（变更）：即办。</w:t>
      </w:r>
    </w:p>
    <w:p>
      <w:pPr>
        <w:spacing w:line="600" w:lineRule="exact"/>
        <w:ind w:left="482"/>
        <w:textAlignment w:val="center"/>
        <w:rPr>
          <w:rFonts w:cs="仿宋_GB2312" w:asciiTheme="minorEastAsia" w:hAnsiTheme="minorEastAsia" w:eastAsiaTheme="minorEastAsia"/>
          <w:sz w:val="24"/>
          <w:szCs w:val="24"/>
        </w:rPr>
      </w:pPr>
      <w:r>
        <w:rPr>
          <w:rFonts w:hint="eastAsia" w:asciiTheme="majorEastAsia" w:hAnsiTheme="majorEastAsia" w:eastAsiaTheme="majorEastAsia"/>
          <w:b/>
          <w:sz w:val="24"/>
          <w:szCs w:val="24"/>
        </w:rPr>
        <w:t>（四）延期</w:t>
      </w:r>
      <w:r>
        <w:rPr>
          <w:rFonts w:hint="eastAsia" w:asciiTheme="majorEastAsia" w:hAnsiTheme="majorEastAsia" w:eastAsiaTheme="majorEastAsia"/>
          <w:b/>
          <w:sz w:val="24"/>
          <w:szCs w:val="24"/>
          <w:lang w:eastAsia="zh-CN"/>
        </w:rPr>
        <w:t>：</w:t>
      </w:r>
      <w:r>
        <w:rPr>
          <w:rFonts w:hint="eastAsia" w:cs="仿宋_GB2312" w:asciiTheme="minorEastAsia" w:hAnsiTheme="minorEastAsia" w:eastAsiaTheme="minorEastAsia"/>
          <w:sz w:val="24"/>
          <w:szCs w:val="24"/>
        </w:rPr>
        <w:t>即办。</w:t>
      </w:r>
    </w:p>
    <w:p>
      <w:pPr>
        <w:spacing w:line="600" w:lineRule="exact"/>
        <w:ind w:firstLine="482" w:firstLineChars="200"/>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十三、收费依据</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办理事项不收取费用。</w:t>
      </w:r>
    </w:p>
    <w:p>
      <w:pPr>
        <w:spacing w:line="600" w:lineRule="exact"/>
        <w:ind w:firstLine="482" w:firstLineChars="200"/>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十四、结果送达</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受理单位电话通知申请人，申请人接到通知后自行窗口领取</w:t>
      </w:r>
      <w:r>
        <w:rPr>
          <w:rFonts w:hint="eastAsia" w:cs="仿宋_GB2312" w:asciiTheme="minorEastAsia" w:hAnsiTheme="minorEastAsia" w:eastAsiaTheme="minorEastAsia"/>
          <w:sz w:val="24"/>
          <w:szCs w:val="24"/>
          <w:lang w:eastAsia="zh-CN"/>
        </w:rPr>
        <w:t>或按约定邮寄</w:t>
      </w:r>
      <w:r>
        <w:rPr>
          <w:rFonts w:hint="eastAsia" w:cs="仿宋_GB2312" w:asciiTheme="minorEastAsia" w:hAnsiTheme="minorEastAsia" w:eastAsiaTheme="minorEastAsia"/>
          <w:sz w:val="24"/>
          <w:szCs w:val="24"/>
        </w:rPr>
        <w:t>。</w:t>
      </w:r>
    </w:p>
    <w:p>
      <w:pPr>
        <w:spacing w:line="600" w:lineRule="exact"/>
        <w:ind w:firstLine="482" w:firstLineChars="200"/>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十五、咨询电话</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沈阳市政府服务中心规划国土窗口受理电话：024-83962556；</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沈河区政务服务中心规划国土窗口受理电话：024-84123932；</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和平区政务服务中心规划国土窗口受理电话：024-31912720；</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大东区政务服务中心规划国土窗口受理电话：024-88219909；</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皇姑区政务服务中心规划国土窗口受理电话：024-86216100；</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铁西区政务服务中心规划国土窗口受理电话：024-85866997；</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于洪区政务服务中心规划国土窗口受理电话：024-25311425；</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浑南区政务服务中心规划国土窗口受理电话：024-23781695；</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苏家屯区政务服务中心规划国土窗口受理电话：024-29829931；</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经济技术开发区政务服务中心规划国土窗口受理电话：024-25375039；</w:t>
      </w:r>
    </w:p>
    <w:p>
      <w:pPr>
        <w:pStyle w:val="24"/>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辽中区市政务服务中心规划国土窗口受理电话：</w:t>
      </w:r>
      <w:r>
        <w:rPr>
          <w:rFonts w:cs="仿宋_GB2312" w:asciiTheme="minorEastAsia" w:hAnsiTheme="minorEastAsia" w:eastAsiaTheme="minorEastAsia"/>
          <w:sz w:val="24"/>
          <w:szCs w:val="24"/>
        </w:rPr>
        <w:t>024-27884418</w:t>
      </w:r>
      <w:r>
        <w:rPr>
          <w:rFonts w:hint="eastAsia" w:cs="仿宋_GB2312" w:asciiTheme="minorEastAsia" w:hAnsiTheme="minorEastAsia" w:eastAsiaTheme="minorEastAsia"/>
          <w:sz w:val="24"/>
          <w:szCs w:val="24"/>
        </w:rPr>
        <w:t>；</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新民市政务服务中心规划国土窗口受理电话：024-87506038；</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康平县政务服务中心规划国土窗口受理电话：024-62830171；</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法库县政务服务中心规划国土窗口受理电话：024-87103611；</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沈北新区政务服务中心规划窗口受理电话：024-88042799。</w:t>
      </w:r>
    </w:p>
    <w:p>
      <w:pPr>
        <w:spacing w:line="600" w:lineRule="exact"/>
        <w:ind w:firstLine="482" w:firstLineChars="200"/>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十六、投诉监督电话和地址</w:t>
      </w:r>
    </w:p>
    <w:p>
      <w:pPr>
        <w:pStyle w:val="24"/>
        <w:tabs>
          <w:tab w:val="left" w:pos="1134"/>
          <w:tab w:val="left" w:pos="7062"/>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市监察委驻沈阳市规划和国土资源局电话：024-2323640；</w:t>
      </w:r>
      <w:r>
        <w:rPr>
          <w:rFonts w:cs="仿宋_GB2312" w:asciiTheme="minorEastAsia" w:hAnsiTheme="minorEastAsia" w:eastAsiaTheme="minorEastAsia"/>
          <w:sz w:val="24"/>
          <w:szCs w:val="24"/>
        </w:rPr>
        <w:tab/>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市监察委驻沈阳市规划和国土资源局地址：沈阳市和平区南四经街149号。</w:t>
      </w:r>
    </w:p>
    <w:p>
      <w:pPr>
        <w:spacing w:line="600" w:lineRule="exact"/>
        <w:ind w:firstLine="482" w:firstLineChars="200"/>
        <w:textAlignment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十七、业务受理申请地址和申请时间</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沈阳市政务服务中心地址：沈河区市府大路260号；</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沈河区政务服务中心地址：沈河区先农坛路13号；</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和平区政务服务中心地址：和平区长白北路51号；</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大东区政务服务中心地址：大东区长白北路51号；</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皇姑区政务服务中心地址：皇姑区金山北路21-8号； </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铁西区政务服务中心地址：铁西区北一西路52号；</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经济技术开发区政务服务中心地址：经济技术开发区中央大街21甲5号；</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于洪区政务服务中心地址；于洪区黄海路16号甲；</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浑南新区政务服务中心地址：浑南新区银卡东路8号；</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苏家屯区政务服务中心地址：苏家屯区桂花街118号；</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辽中区政务服务中心地址：辽中区蒲东街道滨水路28号；</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新民市政务服务中心地址：新民市南环东路21号；</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康平县政务服务中心地址：康平县胜利街道迎宾路南；</w:t>
      </w:r>
    </w:p>
    <w:p>
      <w:pPr>
        <w:pStyle w:val="24"/>
        <w:tabs>
          <w:tab w:val="left" w:pos="1134"/>
        </w:tabs>
        <w:spacing w:line="560" w:lineRule="exact"/>
        <w:ind w:firstLine="480"/>
        <w:textAlignment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法库县政务服务中心地址：法库县东湖新城兴法路200号；</w:t>
      </w:r>
    </w:p>
    <w:p>
      <w:pPr>
        <w:pStyle w:val="24"/>
        <w:tabs>
          <w:tab w:val="left" w:pos="1134"/>
        </w:tabs>
        <w:spacing w:line="560" w:lineRule="exact"/>
        <w:ind w:firstLine="480"/>
        <w:textAlignment w:val="cente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沈北新区政务服务中心地址：沈北新区明珠路1号。</w:t>
      </w:r>
    </w:p>
    <w:p>
      <w:pPr>
        <w:pStyle w:val="24"/>
        <w:tabs>
          <w:tab w:val="left" w:pos="1134"/>
        </w:tabs>
        <w:spacing w:line="560" w:lineRule="exact"/>
        <w:ind w:firstLine="480"/>
        <w:textAlignment w:val="cente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时间：上午8:30-11:30    下午13:00-17:00</w:t>
      </w:r>
    </w:p>
    <w:p>
      <w:pPr>
        <w:pStyle w:val="24"/>
        <w:tabs>
          <w:tab w:val="left" w:pos="1134"/>
        </w:tabs>
        <w:spacing w:line="560" w:lineRule="exact"/>
        <w:ind w:firstLine="480"/>
        <w:textAlignment w:val="center"/>
        <w:rPr>
          <w:rFonts w:hint="eastAsia" w:cs="仿宋_GB2312" w:asciiTheme="minorEastAsia" w:hAnsiTheme="minorEastAsia" w:eastAsiaTheme="minorEastAsia"/>
          <w:sz w:val="24"/>
          <w:szCs w:val="24"/>
          <w:lang w:eastAsia="zh-CN"/>
        </w:rPr>
      </w:pPr>
      <w:r>
        <w:rPr>
          <w:rFonts w:hint="eastAsia" w:cs="仿宋_GB2312" w:asciiTheme="minorEastAsia" w:hAnsiTheme="minorEastAsia" w:eastAsiaTheme="minorEastAsia"/>
          <w:sz w:val="24"/>
          <w:szCs w:val="24"/>
          <w:lang w:eastAsia="zh-CN"/>
        </w:rPr>
        <w:t>注：办公地点及时间随工作需要或节令变化可能发生变化，请电话确认。</w:t>
      </w:r>
    </w:p>
    <w:p>
      <w:pPr>
        <w:pStyle w:val="24"/>
        <w:tabs>
          <w:tab w:val="left" w:pos="1134"/>
        </w:tabs>
        <w:spacing w:line="560" w:lineRule="exact"/>
        <w:ind w:firstLine="480"/>
        <w:textAlignment w:val="center"/>
        <w:rPr>
          <w:rFonts w:hint="eastAsia" w:ascii="宋体" w:hAnsi="宋体" w:eastAsia="宋体" w:cs="仿宋_GB2312"/>
          <w:sz w:val="24"/>
          <w:szCs w:val="24"/>
        </w:rPr>
      </w:pPr>
      <w:r>
        <w:rPr>
          <w:rFonts w:hint="eastAsia" w:cs="仿宋_GB2312" w:asciiTheme="minorEastAsia" w:hAnsiTheme="minorEastAsia" w:eastAsiaTheme="minorEastAsia"/>
          <w:sz w:val="24"/>
          <w:szCs w:val="24"/>
        </w:rPr>
        <w:t xml:space="preserve"> </w:t>
      </w:r>
      <w:r>
        <w:rPr>
          <w:rFonts w:hint="eastAsia" w:asciiTheme="minorEastAsia" w:hAnsiTheme="minorEastAsia" w:eastAsiaTheme="minorEastAsia"/>
          <w:b/>
          <w:sz w:val="24"/>
          <w:szCs w:val="24"/>
        </w:rPr>
        <w:t>十八、</w:t>
      </w:r>
      <w:r>
        <w:rPr>
          <w:rFonts w:hint="eastAsia" w:asciiTheme="minorEastAsia" w:hAnsiTheme="minorEastAsia" w:eastAsiaTheme="minorEastAsia"/>
          <w:b/>
          <w:sz w:val="24"/>
          <w:szCs w:val="24"/>
          <w:lang w:eastAsia="zh-CN"/>
        </w:rPr>
        <w:t>备注：</w:t>
      </w:r>
      <w:r>
        <w:rPr>
          <w:rFonts w:hint="eastAsia" w:cs="仿宋_GB2312" w:asciiTheme="minorEastAsia" w:hAnsiTheme="minorEastAsia" w:eastAsiaTheme="minorEastAsia"/>
          <w:sz w:val="24"/>
          <w:szCs w:val="24"/>
          <w:lang w:eastAsia="zh-CN"/>
        </w:rPr>
        <w:t>新民市、康平县、法库县规土局，</w:t>
      </w:r>
      <w:r>
        <w:rPr>
          <w:rFonts w:hint="eastAsia" w:cs="仿宋_GB2312" w:asciiTheme="minorEastAsia" w:hAnsiTheme="minorEastAsia" w:eastAsiaTheme="minorEastAsia"/>
          <w:sz w:val="24"/>
          <w:szCs w:val="24"/>
          <w:lang w:val="en-US" w:eastAsia="zh-CN"/>
        </w:rPr>
        <w:t>沈北规划局</w:t>
      </w:r>
      <w:r>
        <w:rPr>
          <w:rFonts w:hint="eastAsia" w:cs="仿宋_GB2312" w:asciiTheme="minorEastAsia" w:hAnsiTheme="minorEastAsia" w:eastAsiaTheme="minorEastAsia"/>
          <w:sz w:val="24"/>
          <w:szCs w:val="24"/>
          <w:lang w:eastAsia="zh-CN"/>
        </w:rPr>
        <w:t>参照执行。</w:t>
      </w:r>
    </w:p>
    <w:sectPr>
      <w:footerReference r:id="rId3" w:type="default"/>
      <w:pgSz w:w="11906" w:h="16838"/>
      <w:pgMar w:top="567" w:right="1701" w:bottom="1134" w:left="1701" w:header="851" w:footer="28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黑体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正纤黑简体">
    <w:altName w:val="黑体"/>
    <w:panose1 w:val="02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8364"/>
      <w:docPartObj>
        <w:docPartGallery w:val="autotext"/>
      </w:docPartObj>
    </w:sdtPr>
    <w:sdtEndPr>
      <w:rPr>
        <w:rFonts w:hint="eastAsia" w:ascii="宋体" w:hAnsi="宋体" w:eastAsia="宋体"/>
        <w:sz w:val="21"/>
        <w:szCs w:val="21"/>
      </w:rPr>
    </w:sdtEndPr>
    <w:sdtContent>
      <w:p>
        <w:pPr>
          <w:pStyle w:val="9"/>
          <w:jc w:val="center"/>
        </w:pPr>
        <w:r>
          <w:rPr>
            <w:rFonts w:hint="eastAsia" w:ascii="宋体" w:hAnsi="宋体" w:eastAsia="宋体"/>
            <w:sz w:val="21"/>
            <w:szCs w:val="21"/>
          </w:rPr>
          <w:fldChar w:fldCharType="begin"/>
        </w:r>
        <w:r>
          <w:rPr>
            <w:rFonts w:hint="eastAsia" w:ascii="宋体" w:hAnsi="宋体" w:eastAsia="宋体"/>
            <w:sz w:val="21"/>
            <w:szCs w:val="21"/>
          </w:rPr>
          <w:instrText xml:space="preserve">PAGE   \* MERGEFORMAT</w:instrText>
        </w:r>
        <w:r>
          <w:rPr>
            <w:rFonts w:hint="eastAsia" w:ascii="宋体" w:hAnsi="宋体" w:eastAsia="宋体"/>
            <w:sz w:val="21"/>
            <w:szCs w:val="21"/>
          </w:rPr>
          <w:fldChar w:fldCharType="separate"/>
        </w:r>
        <w:r>
          <w:rPr>
            <w:rFonts w:ascii="宋体" w:hAnsi="宋体" w:eastAsia="宋体"/>
            <w:sz w:val="21"/>
            <w:szCs w:val="21"/>
            <w:lang w:val="zh-CN"/>
          </w:rPr>
          <w:t>20</w:t>
        </w:r>
        <w:r>
          <w:rPr>
            <w:rFonts w:hint="eastAsia" w:ascii="宋体" w:hAnsi="宋体" w:eastAsia="宋体"/>
            <w:sz w:val="21"/>
            <w:szCs w:val="21"/>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E5C0"/>
    <w:multiLevelType w:val="singleLevel"/>
    <w:tmpl w:val="055FE5C0"/>
    <w:lvl w:ilvl="0" w:tentative="0">
      <w:start w:val="1"/>
      <w:numFmt w:val="decimal"/>
      <w:lvlText w:val="%1."/>
      <w:lvlJc w:val="left"/>
      <w:pPr>
        <w:tabs>
          <w:tab w:val="left" w:pos="312"/>
        </w:tabs>
      </w:pPr>
    </w:lvl>
  </w:abstractNum>
  <w:abstractNum w:abstractNumId="1">
    <w:nsid w:val="08943EAE"/>
    <w:multiLevelType w:val="multilevel"/>
    <w:tmpl w:val="08943EAE"/>
    <w:lvl w:ilvl="0" w:tentative="0">
      <w:start w:val="1"/>
      <w:numFmt w:val="lowerLetter"/>
      <w:pStyle w:val="23"/>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2"/>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1D504260"/>
    <w:multiLevelType w:val="singleLevel"/>
    <w:tmpl w:val="1D504260"/>
    <w:lvl w:ilvl="0" w:tentative="0">
      <w:start w:val="4"/>
      <w:numFmt w:val="decimal"/>
      <w:lvlText w:val="%1."/>
      <w:lvlJc w:val="left"/>
      <w:pPr>
        <w:tabs>
          <w:tab w:val="left" w:pos="312"/>
        </w:tabs>
      </w:pPr>
    </w:lvl>
  </w:abstractNum>
  <w:abstractNum w:abstractNumId="3">
    <w:nsid w:val="7DAA3136"/>
    <w:multiLevelType w:val="multilevel"/>
    <w:tmpl w:val="7DAA3136"/>
    <w:lvl w:ilvl="0" w:tentative="0">
      <w:start w:val="1"/>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70"/>
    <w:rsid w:val="00000265"/>
    <w:rsid w:val="000005D4"/>
    <w:rsid w:val="00000F30"/>
    <w:rsid w:val="00001454"/>
    <w:rsid w:val="000038FC"/>
    <w:rsid w:val="00004186"/>
    <w:rsid w:val="00006257"/>
    <w:rsid w:val="000068D5"/>
    <w:rsid w:val="00006BF0"/>
    <w:rsid w:val="00007AB3"/>
    <w:rsid w:val="00012B7F"/>
    <w:rsid w:val="00013122"/>
    <w:rsid w:val="0001368C"/>
    <w:rsid w:val="000178F9"/>
    <w:rsid w:val="00020FA5"/>
    <w:rsid w:val="00021642"/>
    <w:rsid w:val="00021F0B"/>
    <w:rsid w:val="00024469"/>
    <w:rsid w:val="00024772"/>
    <w:rsid w:val="00024EE2"/>
    <w:rsid w:val="00025450"/>
    <w:rsid w:val="00025F75"/>
    <w:rsid w:val="00026B6F"/>
    <w:rsid w:val="0002730C"/>
    <w:rsid w:val="00027563"/>
    <w:rsid w:val="00030A22"/>
    <w:rsid w:val="00030E90"/>
    <w:rsid w:val="00031DB9"/>
    <w:rsid w:val="00032AA8"/>
    <w:rsid w:val="000335C9"/>
    <w:rsid w:val="00034049"/>
    <w:rsid w:val="000402F8"/>
    <w:rsid w:val="000408A6"/>
    <w:rsid w:val="00041711"/>
    <w:rsid w:val="00042D17"/>
    <w:rsid w:val="00043169"/>
    <w:rsid w:val="00044AC0"/>
    <w:rsid w:val="0004669F"/>
    <w:rsid w:val="000469C5"/>
    <w:rsid w:val="00046B12"/>
    <w:rsid w:val="00051FB1"/>
    <w:rsid w:val="000559B8"/>
    <w:rsid w:val="00057566"/>
    <w:rsid w:val="000578D4"/>
    <w:rsid w:val="0005798E"/>
    <w:rsid w:val="00057F6B"/>
    <w:rsid w:val="00060613"/>
    <w:rsid w:val="00061BC1"/>
    <w:rsid w:val="000630B5"/>
    <w:rsid w:val="00063486"/>
    <w:rsid w:val="00064081"/>
    <w:rsid w:val="00065291"/>
    <w:rsid w:val="00066BBA"/>
    <w:rsid w:val="00066D4C"/>
    <w:rsid w:val="00066DB8"/>
    <w:rsid w:val="000706F7"/>
    <w:rsid w:val="00071C4F"/>
    <w:rsid w:val="00071E6A"/>
    <w:rsid w:val="00072420"/>
    <w:rsid w:val="00073CE6"/>
    <w:rsid w:val="000761CA"/>
    <w:rsid w:val="00076CB4"/>
    <w:rsid w:val="00077272"/>
    <w:rsid w:val="000802A3"/>
    <w:rsid w:val="00081120"/>
    <w:rsid w:val="000830EE"/>
    <w:rsid w:val="00083B4B"/>
    <w:rsid w:val="0008689B"/>
    <w:rsid w:val="0009279A"/>
    <w:rsid w:val="00092FE0"/>
    <w:rsid w:val="000934FE"/>
    <w:rsid w:val="00093EA8"/>
    <w:rsid w:val="00096169"/>
    <w:rsid w:val="000A1BDF"/>
    <w:rsid w:val="000A28A5"/>
    <w:rsid w:val="000A3078"/>
    <w:rsid w:val="000A3EA6"/>
    <w:rsid w:val="000A43A8"/>
    <w:rsid w:val="000A4839"/>
    <w:rsid w:val="000A7AF4"/>
    <w:rsid w:val="000B0BD1"/>
    <w:rsid w:val="000B133D"/>
    <w:rsid w:val="000B1493"/>
    <w:rsid w:val="000B299F"/>
    <w:rsid w:val="000B51DF"/>
    <w:rsid w:val="000B629B"/>
    <w:rsid w:val="000B6ED7"/>
    <w:rsid w:val="000B794F"/>
    <w:rsid w:val="000C01E4"/>
    <w:rsid w:val="000C0FBE"/>
    <w:rsid w:val="000C1738"/>
    <w:rsid w:val="000C29B3"/>
    <w:rsid w:val="000C372F"/>
    <w:rsid w:val="000C468B"/>
    <w:rsid w:val="000C47C0"/>
    <w:rsid w:val="000C4FCB"/>
    <w:rsid w:val="000C581C"/>
    <w:rsid w:val="000D04D0"/>
    <w:rsid w:val="000D0EF0"/>
    <w:rsid w:val="000D4238"/>
    <w:rsid w:val="000D4A73"/>
    <w:rsid w:val="000D4D82"/>
    <w:rsid w:val="000D5A3B"/>
    <w:rsid w:val="000D5FA2"/>
    <w:rsid w:val="000D6519"/>
    <w:rsid w:val="000D6631"/>
    <w:rsid w:val="000D7F4F"/>
    <w:rsid w:val="000E2A76"/>
    <w:rsid w:val="000E396B"/>
    <w:rsid w:val="000E6473"/>
    <w:rsid w:val="000E6A83"/>
    <w:rsid w:val="000E6BEC"/>
    <w:rsid w:val="000F1546"/>
    <w:rsid w:val="000F1AA4"/>
    <w:rsid w:val="000F3335"/>
    <w:rsid w:val="000F36DA"/>
    <w:rsid w:val="000F42E2"/>
    <w:rsid w:val="000F4A5E"/>
    <w:rsid w:val="000F4EEA"/>
    <w:rsid w:val="000F7985"/>
    <w:rsid w:val="00101EE5"/>
    <w:rsid w:val="00103D3E"/>
    <w:rsid w:val="00104614"/>
    <w:rsid w:val="0010745A"/>
    <w:rsid w:val="00112AD6"/>
    <w:rsid w:val="00113CF8"/>
    <w:rsid w:val="00114FF5"/>
    <w:rsid w:val="0011522B"/>
    <w:rsid w:val="00115897"/>
    <w:rsid w:val="00115C9A"/>
    <w:rsid w:val="00116AE9"/>
    <w:rsid w:val="00117706"/>
    <w:rsid w:val="00122E56"/>
    <w:rsid w:val="00122EE6"/>
    <w:rsid w:val="0012326D"/>
    <w:rsid w:val="00124156"/>
    <w:rsid w:val="00125EC2"/>
    <w:rsid w:val="00127972"/>
    <w:rsid w:val="00130090"/>
    <w:rsid w:val="0013020B"/>
    <w:rsid w:val="001337DC"/>
    <w:rsid w:val="00133A82"/>
    <w:rsid w:val="00133C42"/>
    <w:rsid w:val="001342EF"/>
    <w:rsid w:val="001349D7"/>
    <w:rsid w:val="00134DD8"/>
    <w:rsid w:val="0013535E"/>
    <w:rsid w:val="001361E5"/>
    <w:rsid w:val="00136937"/>
    <w:rsid w:val="00136E40"/>
    <w:rsid w:val="00136FFE"/>
    <w:rsid w:val="001379B7"/>
    <w:rsid w:val="00140D78"/>
    <w:rsid w:val="00141C3F"/>
    <w:rsid w:val="00141F96"/>
    <w:rsid w:val="001435B4"/>
    <w:rsid w:val="00144026"/>
    <w:rsid w:val="00144A50"/>
    <w:rsid w:val="0014603D"/>
    <w:rsid w:val="00146443"/>
    <w:rsid w:val="00146A0B"/>
    <w:rsid w:val="00147C45"/>
    <w:rsid w:val="00147EFE"/>
    <w:rsid w:val="00150955"/>
    <w:rsid w:val="00151372"/>
    <w:rsid w:val="00151BE1"/>
    <w:rsid w:val="00151F5B"/>
    <w:rsid w:val="00152210"/>
    <w:rsid w:val="001522C8"/>
    <w:rsid w:val="00152707"/>
    <w:rsid w:val="00153CC9"/>
    <w:rsid w:val="00154878"/>
    <w:rsid w:val="001548A4"/>
    <w:rsid w:val="00156B91"/>
    <w:rsid w:val="00156BFB"/>
    <w:rsid w:val="0015791A"/>
    <w:rsid w:val="00157B44"/>
    <w:rsid w:val="001603D6"/>
    <w:rsid w:val="0016083D"/>
    <w:rsid w:val="001608C8"/>
    <w:rsid w:val="00161856"/>
    <w:rsid w:val="00162F4A"/>
    <w:rsid w:val="00163C9D"/>
    <w:rsid w:val="00164721"/>
    <w:rsid w:val="001647A6"/>
    <w:rsid w:val="00164B1A"/>
    <w:rsid w:val="00165385"/>
    <w:rsid w:val="0016715B"/>
    <w:rsid w:val="00167244"/>
    <w:rsid w:val="00167727"/>
    <w:rsid w:val="00170C2E"/>
    <w:rsid w:val="001747C0"/>
    <w:rsid w:val="00174D49"/>
    <w:rsid w:val="00175595"/>
    <w:rsid w:val="00175B3B"/>
    <w:rsid w:val="00175CAD"/>
    <w:rsid w:val="00176AF4"/>
    <w:rsid w:val="00176F09"/>
    <w:rsid w:val="001776D0"/>
    <w:rsid w:val="00177C81"/>
    <w:rsid w:val="001810FC"/>
    <w:rsid w:val="0018115A"/>
    <w:rsid w:val="001812EE"/>
    <w:rsid w:val="001821FF"/>
    <w:rsid w:val="00182463"/>
    <w:rsid w:val="00184B1E"/>
    <w:rsid w:val="00185171"/>
    <w:rsid w:val="00185B46"/>
    <w:rsid w:val="001864DA"/>
    <w:rsid w:val="0019095D"/>
    <w:rsid w:val="00190EE2"/>
    <w:rsid w:val="00191148"/>
    <w:rsid w:val="00191DC5"/>
    <w:rsid w:val="00193AB3"/>
    <w:rsid w:val="00193F10"/>
    <w:rsid w:val="001946FD"/>
    <w:rsid w:val="0019556D"/>
    <w:rsid w:val="00195F0E"/>
    <w:rsid w:val="0019629E"/>
    <w:rsid w:val="001A08C8"/>
    <w:rsid w:val="001A0D91"/>
    <w:rsid w:val="001A34B9"/>
    <w:rsid w:val="001A440C"/>
    <w:rsid w:val="001A51EC"/>
    <w:rsid w:val="001A536D"/>
    <w:rsid w:val="001A53D5"/>
    <w:rsid w:val="001A630D"/>
    <w:rsid w:val="001A6986"/>
    <w:rsid w:val="001A7C64"/>
    <w:rsid w:val="001B12EA"/>
    <w:rsid w:val="001B15BA"/>
    <w:rsid w:val="001B1CD1"/>
    <w:rsid w:val="001B31B6"/>
    <w:rsid w:val="001B3524"/>
    <w:rsid w:val="001B3645"/>
    <w:rsid w:val="001B4B36"/>
    <w:rsid w:val="001B4D9F"/>
    <w:rsid w:val="001B5F0A"/>
    <w:rsid w:val="001C01DD"/>
    <w:rsid w:val="001C04E7"/>
    <w:rsid w:val="001C14C7"/>
    <w:rsid w:val="001C18AE"/>
    <w:rsid w:val="001C1B07"/>
    <w:rsid w:val="001C2F85"/>
    <w:rsid w:val="001C5B74"/>
    <w:rsid w:val="001C67FA"/>
    <w:rsid w:val="001C68EE"/>
    <w:rsid w:val="001C78EC"/>
    <w:rsid w:val="001D0AF9"/>
    <w:rsid w:val="001D40D4"/>
    <w:rsid w:val="001D4FBA"/>
    <w:rsid w:val="001D50DF"/>
    <w:rsid w:val="001D674C"/>
    <w:rsid w:val="001E0138"/>
    <w:rsid w:val="001E099A"/>
    <w:rsid w:val="001E0C9A"/>
    <w:rsid w:val="001E12FA"/>
    <w:rsid w:val="001E1AA3"/>
    <w:rsid w:val="001E35A5"/>
    <w:rsid w:val="001E3E91"/>
    <w:rsid w:val="001E49DB"/>
    <w:rsid w:val="001E4A46"/>
    <w:rsid w:val="001E601C"/>
    <w:rsid w:val="001E6746"/>
    <w:rsid w:val="001E7653"/>
    <w:rsid w:val="001F06D8"/>
    <w:rsid w:val="001F07D8"/>
    <w:rsid w:val="001F2F04"/>
    <w:rsid w:val="001F39D8"/>
    <w:rsid w:val="001F5445"/>
    <w:rsid w:val="001F5F13"/>
    <w:rsid w:val="001F7A8F"/>
    <w:rsid w:val="00200005"/>
    <w:rsid w:val="00204A06"/>
    <w:rsid w:val="002059A7"/>
    <w:rsid w:val="00205C54"/>
    <w:rsid w:val="00206CC4"/>
    <w:rsid w:val="00207420"/>
    <w:rsid w:val="00207FE5"/>
    <w:rsid w:val="002124ED"/>
    <w:rsid w:val="0021309B"/>
    <w:rsid w:val="002135AB"/>
    <w:rsid w:val="002138DE"/>
    <w:rsid w:val="00214693"/>
    <w:rsid w:val="002147FE"/>
    <w:rsid w:val="00215108"/>
    <w:rsid w:val="00216DDD"/>
    <w:rsid w:val="00217449"/>
    <w:rsid w:val="00217CB8"/>
    <w:rsid w:val="00220766"/>
    <w:rsid w:val="00222864"/>
    <w:rsid w:val="00223302"/>
    <w:rsid w:val="00223F83"/>
    <w:rsid w:val="002250FF"/>
    <w:rsid w:val="00225EDD"/>
    <w:rsid w:val="002260F6"/>
    <w:rsid w:val="00227229"/>
    <w:rsid w:val="002273F0"/>
    <w:rsid w:val="00227C94"/>
    <w:rsid w:val="002329CA"/>
    <w:rsid w:val="00233219"/>
    <w:rsid w:val="00234655"/>
    <w:rsid w:val="00234C60"/>
    <w:rsid w:val="00234D4E"/>
    <w:rsid w:val="00234D50"/>
    <w:rsid w:val="002350E8"/>
    <w:rsid w:val="00236449"/>
    <w:rsid w:val="00236957"/>
    <w:rsid w:val="00237231"/>
    <w:rsid w:val="002374CA"/>
    <w:rsid w:val="00240BC6"/>
    <w:rsid w:val="0024177A"/>
    <w:rsid w:val="00242A18"/>
    <w:rsid w:val="002434ED"/>
    <w:rsid w:val="00243D1F"/>
    <w:rsid w:val="00244215"/>
    <w:rsid w:val="00244DEF"/>
    <w:rsid w:val="0024568E"/>
    <w:rsid w:val="00246899"/>
    <w:rsid w:val="002500B9"/>
    <w:rsid w:val="00250E30"/>
    <w:rsid w:val="00251D82"/>
    <w:rsid w:val="00251E73"/>
    <w:rsid w:val="00253EEA"/>
    <w:rsid w:val="00253EFE"/>
    <w:rsid w:val="00254C84"/>
    <w:rsid w:val="00254E74"/>
    <w:rsid w:val="00254FA8"/>
    <w:rsid w:val="002572EB"/>
    <w:rsid w:val="00257340"/>
    <w:rsid w:val="0025738A"/>
    <w:rsid w:val="00260618"/>
    <w:rsid w:val="00260751"/>
    <w:rsid w:val="00260D80"/>
    <w:rsid w:val="00260F6D"/>
    <w:rsid w:val="0026220B"/>
    <w:rsid w:val="00262538"/>
    <w:rsid w:val="0026448D"/>
    <w:rsid w:val="00264C46"/>
    <w:rsid w:val="00266472"/>
    <w:rsid w:val="00266E62"/>
    <w:rsid w:val="0026763B"/>
    <w:rsid w:val="002678A2"/>
    <w:rsid w:val="00267CA9"/>
    <w:rsid w:val="002707B5"/>
    <w:rsid w:val="00270B03"/>
    <w:rsid w:val="00270CDA"/>
    <w:rsid w:val="00270FE7"/>
    <w:rsid w:val="00271AFF"/>
    <w:rsid w:val="002720F1"/>
    <w:rsid w:val="002730BF"/>
    <w:rsid w:val="00273983"/>
    <w:rsid w:val="00274D97"/>
    <w:rsid w:val="00277EF7"/>
    <w:rsid w:val="00277FE1"/>
    <w:rsid w:val="00280C64"/>
    <w:rsid w:val="00281FD8"/>
    <w:rsid w:val="00282CAA"/>
    <w:rsid w:val="002833F4"/>
    <w:rsid w:val="002839AF"/>
    <w:rsid w:val="002846C1"/>
    <w:rsid w:val="00285BBB"/>
    <w:rsid w:val="00285CC8"/>
    <w:rsid w:val="00286FA7"/>
    <w:rsid w:val="00287272"/>
    <w:rsid w:val="002875A7"/>
    <w:rsid w:val="00291512"/>
    <w:rsid w:val="00291B9A"/>
    <w:rsid w:val="00291C51"/>
    <w:rsid w:val="00294047"/>
    <w:rsid w:val="00294DF6"/>
    <w:rsid w:val="002955E8"/>
    <w:rsid w:val="002962FD"/>
    <w:rsid w:val="00296E95"/>
    <w:rsid w:val="002A0EF8"/>
    <w:rsid w:val="002A119C"/>
    <w:rsid w:val="002A120E"/>
    <w:rsid w:val="002A1EA8"/>
    <w:rsid w:val="002A24E0"/>
    <w:rsid w:val="002A2E10"/>
    <w:rsid w:val="002A4029"/>
    <w:rsid w:val="002A4186"/>
    <w:rsid w:val="002A4557"/>
    <w:rsid w:val="002A524A"/>
    <w:rsid w:val="002A77A7"/>
    <w:rsid w:val="002B0DF0"/>
    <w:rsid w:val="002B1E04"/>
    <w:rsid w:val="002B4523"/>
    <w:rsid w:val="002B4DCC"/>
    <w:rsid w:val="002B6333"/>
    <w:rsid w:val="002B6395"/>
    <w:rsid w:val="002B6A3A"/>
    <w:rsid w:val="002C1394"/>
    <w:rsid w:val="002C145C"/>
    <w:rsid w:val="002C1F29"/>
    <w:rsid w:val="002C32AF"/>
    <w:rsid w:val="002C3718"/>
    <w:rsid w:val="002C4703"/>
    <w:rsid w:val="002C6656"/>
    <w:rsid w:val="002C7888"/>
    <w:rsid w:val="002C7C89"/>
    <w:rsid w:val="002C7E51"/>
    <w:rsid w:val="002D0922"/>
    <w:rsid w:val="002D30AD"/>
    <w:rsid w:val="002D348A"/>
    <w:rsid w:val="002D38B7"/>
    <w:rsid w:val="002D437B"/>
    <w:rsid w:val="002D6D27"/>
    <w:rsid w:val="002D76C7"/>
    <w:rsid w:val="002D7CB3"/>
    <w:rsid w:val="002E0048"/>
    <w:rsid w:val="002E230F"/>
    <w:rsid w:val="002E2374"/>
    <w:rsid w:val="002E3DBB"/>
    <w:rsid w:val="002E3FDC"/>
    <w:rsid w:val="002E40A9"/>
    <w:rsid w:val="002E41D1"/>
    <w:rsid w:val="002E566C"/>
    <w:rsid w:val="002E7910"/>
    <w:rsid w:val="002F0993"/>
    <w:rsid w:val="002F0EB3"/>
    <w:rsid w:val="002F1099"/>
    <w:rsid w:val="002F10F7"/>
    <w:rsid w:val="002F169F"/>
    <w:rsid w:val="002F178A"/>
    <w:rsid w:val="002F1B70"/>
    <w:rsid w:val="002F255D"/>
    <w:rsid w:val="002F2AFC"/>
    <w:rsid w:val="002F3732"/>
    <w:rsid w:val="002F379D"/>
    <w:rsid w:val="002F3814"/>
    <w:rsid w:val="002F3E2E"/>
    <w:rsid w:val="002F4DB3"/>
    <w:rsid w:val="002F5D01"/>
    <w:rsid w:val="002F5E44"/>
    <w:rsid w:val="002F6EA3"/>
    <w:rsid w:val="002F76C8"/>
    <w:rsid w:val="002F793F"/>
    <w:rsid w:val="002F7F97"/>
    <w:rsid w:val="003000CA"/>
    <w:rsid w:val="00300A13"/>
    <w:rsid w:val="00302798"/>
    <w:rsid w:val="003032F3"/>
    <w:rsid w:val="00304627"/>
    <w:rsid w:val="003047B1"/>
    <w:rsid w:val="00306A6B"/>
    <w:rsid w:val="0030725C"/>
    <w:rsid w:val="0031168F"/>
    <w:rsid w:val="00313159"/>
    <w:rsid w:val="0031383B"/>
    <w:rsid w:val="003139DE"/>
    <w:rsid w:val="00313AD8"/>
    <w:rsid w:val="0031449A"/>
    <w:rsid w:val="003144E3"/>
    <w:rsid w:val="00314B0A"/>
    <w:rsid w:val="003163C8"/>
    <w:rsid w:val="00320F3C"/>
    <w:rsid w:val="00322603"/>
    <w:rsid w:val="003232DC"/>
    <w:rsid w:val="00323ABF"/>
    <w:rsid w:val="00323F8B"/>
    <w:rsid w:val="00323FF6"/>
    <w:rsid w:val="003250D1"/>
    <w:rsid w:val="003256A1"/>
    <w:rsid w:val="00326F8C"/>
    <w:rsid w:val="0032710B"/>
    <w:rsid w:val="00327CE2"/>
    <w:rsid w:val="00330260"/>
    <w:rsid w:val="00330F8F"/>
    <w:rsid w:val="003313EC"/>
    <w:rsid w:val="00331A24"/>
    <w:rsid w:val="00332562"/>
    <w:rsid w:val="00333A21"/>
    <w:rsid w:val="00334302"/>
    <w:rsid w:val="00334327"/>
    <w:rsid w:val="003355EE"/>
    <w:rsid w:val="00335C1F"/>
    <w:rsid w:val="00337087"/>
    <w:rsid w:val="0033713D"/>
    <w:rsid w:val="00337314"/>
    <w:rsid w:val="003374E7"/>
    <w:rsid w:val="00337EC6"/>
    <w:rsid w:val="0034468A"/>
    <w:rsid w:val="00344C73"/>
    <w:rsid w:val="00344E7C"/>
    <w:rsid w:val="0034569A"/>
    <w:rsid w:val="00345807"/>
    <w:rsid w:val="003504C0"/>
    <w:rsid w:val="0035253B"/>
    <w:rsid w:val="00353499"/>
    <w:rsid w:val="00356CE1"/>
    <w:rsid w:val="00357A42"/>
    <w:rsid w:val="00357E82"/>
    <w:rsid w:val="003600B2"/>
    <w:rsid w:val="00360C44"/>
    <w:rsid w:val="00360D06"/>
    <w:rsid w:val="00361560"/>
    <w:rsid w:val="00362BC4"/>
    <w:rsid w:val="00364279"/>
    <w:rsid w:val="003654DC"/>
    <w:rsid w:val="00366232"/>
    <w:rsid w:val="00366679"/>
    <w:rsid w:val="00366FA9"/>
    <w:rsid w:val="00367574"/>
    <w:rsid w:val="00367675"/>
    <w:rsid w:val="00367BA8"/>
    <w:rsid w:val="00374B4F"/>
    <w:rsid w:val="003755F0"/>
    <w:rsid w:val="003759B7"/>
    <w:rsid w:val="00375C9D"/>
    <w:rsid w:val="0037605B"/>
    <w:rsid w:val="00376D6C"/>
    <w:rsid w:val="00381895"/>
    <w:rsid w:val="003837F6"/>
    <w:rsid w:val="00383BFF"/>
    <w:rsid w:val="00384924"/>
    <w:rsid w:val="0038597A"/>
    <w:rsid w:val="0038618F"/>
    <w:rsid w:val="003900C5"/>
    <w:rsid w:val="0039140E"/>
    <w:rsid w:val="00391876"/>
    <w:rsid w:val="0039195C"/>
    <w:rsid w:val="00392874"/>
    <w:rsid w:val="00395102"/>
    <w:rsid w:val="00395891"/>
    <w:rsid w:val="00395A8D"/>
    <w:rsid w:val="00396AF7"/>
    <w:rsid w:val="003A03A8"/>
    <w:rsid w:val="003A090E"/>
    <w:rsid w:val="003A1C92"/>
    <w:rsid w:val="003A259B"/>
    <w:rsid w:val="003A453C"/>
    <w:rsid w:val="003A4897"/>
    <w:rsid w:val="003A4BFC"/>
    <w:rsid w:val="003A4C4A"/>
    <w:rsid w:val="003A4CE9"/>
    <w:rsid w:val="003A6599"/>
    <w:rsid w:val="003A6700"/>
    <w:rsid w:val="003A7455"/>
    <w:rsid w:val="003B0238"/>
    <w:rsid w:val="003B03E1"/>
    <w:rsid w:val="003B106F"/>
    <w:rsid w:val="003B1E67"/>
    <w:rsid w:val="003B360E"/>
    <w:rsid w:val="003B4682"/>
    <w:rsid w:val="003B4F44"/>
    <w:rsid w:val="003B6CF5"/>
    <w:rsid w:val="003B6F74"/>
    <w:rsid w:val="003C1729"/>
    <w:rsid w:val="003C2866"/>
    <w:rsid w:val="003C2B46"/>
    <w:rsid w:val="003C3851"/>
    <w:rsid w:val="003C3E4F"/>
    <w:rsid w:val="003C461F"/>
    <w:rsid w:val="003C4CCB"/>
    <w:rsid w:val="003C4DAE"/>
    <w:rsid w:val="003C64A7"/>
    <w:rsid w:val="003C67F2"/>
    <w:rsid w:val="003C6DC5"/>
    <w:rsid w:val="003C6FAF"/>
    <w:rsid w:val="003C79BE"/>
    <w:rsid w:val="003C7E68"/>
    <w:rsid w:val="003D00D6"/>
    <w:rsid w:val="003D06CC"/>
    <w:rsid w:val="003D1CF9"/>
    <w:rsid w:val="003D6C6F"/>
    <w:rsid w:val="003D769C"/>
    <w:rsid w:val="003D7E28"/>
    <w:rsid w:val="003E0B36"/>
    <w:rsid w:val="003E320D"/>
    <w:rsid w:val="003E32BD"/>
    <w:rsid w:val="003E38AB"/>
    <w:rsid w:val="003E3FB1"/>
    <w:rsid w:val="003E40CC"/>
    <w:rsid w:val="003E425A"/>
    <w:rsid w:val="003E5004"/>
    <w:rsid w:val="003E55FF"/>
    <w:rsid w:val="003E6B44"/>
    <w:rsid w:val="003F1324"/>
    <w:rsid w:val="003F1E83"/>
    <w:rsid w:val="003F2557"/>
    <w:rsid w:val="003F7BCF"/>
    <w:rsid w:val="004002D7"/>
    <w:rsid w:val="004004D2"/>
    <w:rsid w:val="00400D1A"/>
    <w:rsid w:val="00402298"/>
    <w:rsid w:val="004024D7"/>
    <w:rsid w:val="00402A55"/>
    <w:rsid w:val="00403ABE"/>
    <w:rsid w:val="00404320"/>
    <w:rsid w:val="00404436"/>
    <w:rsid w:val="00404922"/>
    <w:rsid w:val="00405029"/>
    <w:rsid w:val="00405874"/>
    <w:rsid w:val="00406311"/>
    <w:rsid w:val="0041176E"/>
    <w:rsid w:val="00411896"/>
    <w:rsid w:val="00413D65"/>
    <w:rsid w:val="00414C61"/>
    <w:rsid w:val="00417468"/>
    <w:rsid w:val="00417593"/>
    <w:rsid w:val="00417936"/>
    <w:rsid w:val="00420A8E"/>
    <w:rsid w:val="004226C1"/>
    <w:rsid w:val="00423029"/>
    <w:rsid w:val="004231DD"/>
    <w:rsid w:val="00423BFC"/>
    <w:rsid w:val="004247B8"/>
    <w:rsid w:val="00424F46"/>
    <w:rsid w:val="00425284"/>
    <w:rsid w:val="00425A79"/>
    <w:rsid w:val="00425B0A"/>
    <w:rsid w:val="00426D0B"/>
    <w:rsid w:val="00426FB2"/>
    <w:rsid w:val="00427697"/>
    <w:rsid w:val="00427881"/>
    <w:rsid w:val="0043064C"/>
    <w:rsid w:val="0043172B"/>
    <w:rsid w:val="004326B3"/>
    <w:rsid w:val="004348E4"/>
    <w:rsid w:val="00435589"/>
    <w:rsid w:val="00435869"/>
    <w:rsid w:val="0043665C"/>
    <w:rsid w:val="00441965"/>
    <w:rsid w:val="00441A7A"/>
    <w:rsid w:val="00442C01"/>
    <w:rsid w:val="00443B86"/>
    <w:rsid w:val="00445819"/>
    <w:rsid w:val="00446649"/>
    <w:rsid w:val="00446F24"/>
    <w:rsid w:val="0044749A"/>
    <w:rsid w:val="00447518"/>
    <w:rsid w:val="00447C46"/>
    <w:rsid w:val="00450C97"/>
    <w:rsid w:val="00452F2E"/>
    <w:rsid w:val="00453A48"/>
    <w:rsid w:val="00454C81"/>
    <w:rsid w:val="004553E9"/>
    <w:rsid w:val="004559F0"/>
    <w:rsid w:val="00456490"/>
    <w:rsid w:val="00456630"/>
    <w:rsid w:val="00456E6D"/>
    <w:rsid w:val="0046069A"/>
    <w:rsid w:val="00460AB8"/>
    <w:rsid w:val="00461516"/>
    <w:rsid w:val="004629E0"/>
    <w:rsid w:val="004635A1"/>
    <w:rsid w:val="004635C8"/>
    <w:rsid w:val="00463633"/>
    <w:rsid w:val="00463F62"/>
    <w:rsid w:val="004642A6"/>
    <w:rsid w:val="004643CE"/>
    <w:rsid w:val="00466408"/>
    <w:rsid w:val="00466B71"/>
    <w:rsid w:val="004670CE"/>
    <w:rsid w:val="004703B7"/>
    <w:rsid w:val="00474997"/>
    <w:rsid w:val="00474A74"/>
    <w:rsid w:val="00475079"/>
    <w:rsid w:val="004751E4"/>
    <w:rsid w:val="0047527C"/>
    <w:rsid w:val="00476A37"/>
    <w:rsid w:val="00476C37"/>
    <w:rsid w:val="00476D1E"/>
    <w:rsid w:val="004770E5"/>
    <w:rsid w:val="0048097F"/>
    <w:rsid w:val="00480983"/>
    <w:rsid w:val="00480CA1"/>
    <w:rsid w:val="00483D33"/>
    <w:rsid w:val="004859A9"/>
    <w:rsid w:val="00486E90"/>
    <w:rsid w:val="00487384"/>
    <w:rsid w:val="00490594"/>
    <w:rsid w:val="00490C8F"/>
    <w:rsid w:val="00493477"/>
    <w:rsid w:val="00493E1A"/>
    <w:rsid w:val="004971DA"/>
    <w:rsid w:val="004A04A1"/>
    <w:rsid w:val="004A0561"/>
    <w:rsid w:val="004A069C"/>
    <w:rsid w:val="004A2BCD"/>
    <w:rsid w:val="004A2ED9"/>
    <w:rsid w:val="004A33D2"/>
    <w:rsid w:val="004A50EB"/>
    <w:rsid w:val="004A563C"/>
    <w:rsid w:val="004A5880"/>
    <w:rsid w:val="004A7B55"/>
    <w:rsid w:val="004A7CF0"/>
    <w:rsid w:val="004A7FFB"/>
    <w:rsid w:val="004B0170"/>
    <w:rsid w:val="004B03F0"/>
    <w:rsid w:val="004B0717"/>
    <w:rsid w:val="004B12E3"/>
    <w:rsid w:val="004B197F"/>
    <w:rsid w:val="004B2F02"/>
    <w:rsid w:val="004B30BF"/>
    <w:rsid w:val="004B3905"/>
    <w:rsid w:val="004B401C"/>
    <w:rsid w:val="004B4889"/>
    <w:rsid w:val="004B65FF"/>
    <w:rsid w:val="004C0D23"/>
    <w:rsid w:val="004C1ABD"/>
    <w:rsid w:val="004C3136"/>
    <w:rsid w:val="004C364B"/>
    <w:rsid w:val="004C3AC2"/>
    <w:rsid w:val="004C4B8C"/>
    <w:rsid w:val="004C4CD6"/>
    <w:rsid w:val="004C555C"/>
    <w:rsid w:val="004C5A92"/>
    <w:rsid w:val="004C6988"/>
    <w:rsid w:val="004C75D1"/>
    <w:rsid w:val="004C7A03"/>
    <w:rsid w:val="004C7BA8"/>
    <w:rsid w:val="004D2410"/>
    <w:rsid w:val="004D2992"/>
    <w:rsid w:val="004D36B6"/>
    <w:rsid w:val="004D3AA8"/>
    <w:rsid w:val="004D465C"/>
    <w:rsid w:val="004D537A"/>
    <w:rsid w:val="004D6309"/>
    <w:rsid w:val="004E0E4B"/>
    <w:rsid w:val="004E1ABE"/>
    <w:rsid w:val="004E207A"/>
    <w:rsid w:val="004E2A4B"/>
    <w:rsid w:val="004E3D4F"/>
    <w:rsid w:val="004E4288"/>
    <w:rsid w:val="004E5089"/>
    <w:rsid w:val="004E7E49"/>
    <w:rsid w:val="004F3004"/>
    <w:rsid w:val="004F3A13"/>
    <w:rsid w:val="004F417F"/>
    <w:rsid w:val="004F4B00"/>
    <w:rsid w:val="004F4FEB"/>
    <w:rsid w:val="004F5583"/>
    <w:rsid w:val="004F6259"/>
    <w:rsid w:val="004F6593"/>
    <w:rsid w:val="004F6A56"/>
    <w:rsid w:val="004F6BF3"/>
    <w:rsid w:val="005004C5"/>
    <w:rsid w:val="005017BD"/>
    <w:rsid w:val="00502FC7"/>
    <w:rsid w:val="00505EC1"/>
    <w:rsid w:val="00505F79"/>
    <w:rsid w:val="00505FA5"/>
    <w:rsid w:val="0050778C"/>
    <w:rsid w:val="00507A44"/>
    <w:rsid w:val="00510D85"/>
    <w:rsid w:val="00510E1D"/>
    <w:rsid w:val="005126F2"/>
    <w:rsid w:val="005128D0"/>
    <w:rsid w:val="00512C3D"/>
    <w:rsid w:val="005146EB"/>
    <w:rsid w:val="005175B2"/>
    <w:rsid w:val="00521355"/>
    <w:rsid w:val="00522366"/>
    <w:rsid w:val="00522E69"/>
    <w:rsid w:val="0052322C"/>
    <w:rsid w:val="0052380B"/>
    <w:rsid w:val="00524233"/>
    <w:rsid w:val="00525246"/>
    <w:rsid w:val="00527008"/>
    <w:rsid w:val="0052774D"/>
    <w:rsid w:val="00527A8E"/>
    <w:rsid w:val="0053069F"/>
    <w:rsid w:val="0053087C"/>
    <w:rsid w:val="005328C0"/>
    <w:rsid w:val="00535253"/>
    <w:rsid w:val="005357C7"/>
    <w:rsid w:val="00536ACD"/>
    <w:rsid w:val="005420A0"/>
    <w:rsid w:val="00542E37"/>
    <w:rsid w:val="00543FCD"/>
    <w:rsid w:val="0054548C"/>
    <w:rsid w:val="00547063"/>
    <w:rsid w:val="005477E1"/>
    <w:rsid w:val="00547BBA"/>
    <w:rsid w:val="0055070B"/>
    <w:rsid w:val="00551970"/>
    <w:rsid w:val="00553318"/>
    <w:rsid w:val="0055495C"/>
    <w:rsid w:val="0055556D"/>
    <w:rsid w:val="0055574C"/>
    <w:rsid w:val="0055657B"/>
    <w:rsid w:val="005571B1"/>
    <w:rsid w:val="00557BDB"/>
    <w:rsid w:val="00557F87"/>
    <w:rsid w:val="00560907"/>
    <w:rsid w:val="00561142"/>
    <w:rsid w:val="00563448"/>
    <w:rsid w:val="00563A6B"/>
    <w:rsid w:val="00563C8E"/>
    <w:rsid w:val="00566394"/>
    <w:rsid w:val="005663C2"/>
    <w:rsid w:val="00566B42"/>
    <w:rsid w:val="00567D8A"/>
    <w:rsid w:val="00570595"/>
    <w:rsid w:val="005708C4"/>
    <w:rsid w:val="00572824"/>
    <w:rsid w:val="005740B8"/>
    <w:rsid w:val="00574B0C"/>
    <w:rsid w:val="005750C5"/>
    <w:rsid w:val="005753E7"/>
    <w:rsid w:val="005764B2"/>
    <w:rsid w:val="005805B9"/>
    <w:rsid w:val="00580D78"/>
    <w:rsid w:val="005816E7"/>
    <w:rsid w:val="00583876"/>
    <w:rsid w:val="00583FBE"/>
    <w:rsid w:val="00587680"/>
    <w:rsid w:val="005877FE"/>
    <w:rsid w:val="00587A4C"/>
    <w:rsid w:val="005908C5"/>
    <w:rsid w:val="00592D5A"/>
    <w:rsid w:val="005931D0"/>
    <w:rsid w:val="005947F3"/>
    <w:rsid w:val="005976A2"/>
    <w:rsid w:val="005A0152"/>
    <w:rsid w:val="005A01D3"/>
    <w:rsid w:val="005A086A"/>
    <w:rsid w:val="005A0B23"/>
    <w:rsid w:val="005A17EA"/>
    <w:rsid w:val="005A3824"/>
    <w:rsid w:val="005A5450"/>
    <w:rsid w:val="005A696E"/>
    <w:rsid w:val="005A6C77"/>
    <w:rsid w:val="005B0089"/>
    <w:rsid w:val="005B0CCE"/>
    <w:rsid w:val="005B0D44"/>
    <w:rsid w:val="005B1490"/>
    <w:rsid w:val="005B1890"/>
    <w:rsid w:val="005B21BD"/>
    <w:rsid w:val="005B3341"/>
    <w:rsid w:val="005B58C3"/>
    <w:rsid w:val="005B71C9"/>
    <w:rsid w:val="005B7D22"/>
    <w:rsid w:val="005B7DD0"/>
    <w:rsid w:val="005C1E75"/>
    <w:rsid w:val="005C27D6"/>
    <w:rsid w:val="005C36D1"/>
    <w:rsid w:val="005C39C3"/>
    <w:rsid w:val="005C4A42"/>
    <w:rsid w:val="005C6179"/>
    <w:rsid w:val="005C63E9"/>
    <w:rsid w:val="005C7568"/>
    <w:rsid w:val="005D1276"/>
    <w:rsid w:val="005D29A4"/>
    <w:rsid w:val="005D2A89"/>
    <w:rsid w:val="005D3FEE"/>
    <w:rsid w:val="005D59AF"/>
    <w:rsid w:val="005D6633"/>
    <w:rsid w:val="005E3EC8"/>
    <w:rsid w:val="005E4F33"/>
    <w:rsid w:val="005E50EA"/>
    <w:rsid w:val="005E5BD7"/>
    <w:rsid w:val="005E63F2"/>
    <w:rsid w:val="005E718D"/>
    <w:rsid w:val="005E7A55"/>
    <w:rsid w:val="005F03B2"/>
    <w:rsid w:val="005F388C"/>
    <w:rsid w:val="005F416F"/>
    <w:rsid w:val="005F539B"/>
    <w:rsid w:val="005F5D0B"/>
    <w:rsid w:val="005F710C"/>
    <w:rsid w:val="005F7C5A"/>
    <w:rsid w:val="00604144"/>
    <w:rsid w:val="00605CBD"/>
    <w:rsid w:val="006070BC"/>
    <w:rsid w:val="006078C8"/>
    <w:rsid w:val="00607DAE"/>
    <w:rsid w:val="00610FB4"/>
    <w:rsid w:val="0061118D"/>
    <w:rsid w:val="00612260"/>
    <w:rsid w:val="00612D10"/>
    <w:rsid w:val="0061438B"/>
    <w:rsid w:val="00614CAC"/>
    <w:rsid w:val="00615F51"/>
    <w:rsid w:val="0061706B"/>
    <w:rsid w:val="006178D7"/>
    <w:rsid w:val="00620A7E"/>
    <w:rsid w:val="00620CDA"/>
    <w:rsid w:val="0062193D"/>
    <w:rsid w:val="00621953"/>
    <w:rsid w:val="00622856"/>
    <w:rsid w:val="00623079"/>
    <w:rsid w:val="0062356A"/>
    <w:rsid w:val="00623A38"/>
    <w:rsid w:val="0062530C"/>
    <w:rsid w:val="00626538"/>
    <w:rsid w:val="0063062B"/>
    <w:rsid w:val="0063146A"/>
    <w:rsid w:val="0063159B"/>
    <w:rsid w:val="0063435D"/>
    <w:rsid w:val="0063464F"/>
    <w:rsid w:val="00634920"/>
    <w:rsid w:val="00636462"/>
    <w:rsid w:val="00636917"/>
    <w:rsid w:val="006369A4"/>
    <w:rsid w:val="00640FD7"/>
    <w:rsid w:val="00641755"/>
    <w:rsid w:val="00641AF5"/>
    <w:rsid w:val="00641B2A"/>
    <w:rsid w:val="00641C68"/>
    <w:rsid w:val="00643DE6"/>
    <w:rsid w:val="0064481A"/>
    <w:rsid w:val="00644A3B"/>
    <w:rsid w:val="006452B7"/>
    <w:rsid w:val="0064564E"/>
    <w:rsid w:val="0064643B"/>
    <w:rsid w:val="006467A0"/>
    <w:rsid w:val="006504E9"/>
    <w:rsid w:val="00650DA5"/>
    <w:rsid w:val="0065101B"/>
    <w:rsid w:val="00652592"/>
    <w:rsid w:val="00652BEE"/>
    <w:rsid w:val="00653B5F"/>
    <w:rsid w:val="00655468"/>
    <w:rsid w:val="00657A8C"/>
    <w:rsid w:val="00657D3C"/>
    <w:rsid w:val="00657E15"/>
    <w:rsid w:val="00660100"/>
    <w:rsid w:val="00662292"/>
    <w:rsid w:val="0066421B"/>
    <w:rsid w:val="006642A3"/>
    <w:rsid w:val="00667296"/>
    <w:rsid w:val="00670225"/>
    <w:rsid w:val="00671332"/>
    <w:rsid w:val="006717B9"/>
    <w:rsid w:val="006724CF"/>
    <w:rsid w:val="0067269C"/>
    <w:rsid w:val="00672DFB"/>
    <w:rsid w:val="006802EC"/>
    <w:rsid w:val="00680A1C"/>
    <w:rsid w:val="00684057"/>
    <w:rsid w:val="0068425F"/>
    <w:rsid w:val="006844FC"/>
    <w:rsid w:val="0068492D"/>
    <w:rsid w:val="00684BC8"/>
    <w:rsid w:val="006859F3"/>
    <w:rsid w:val="00686359"/>
    <w:rsid w:val="0069083A"/>
    <w:rsid w:val="00691521"/>
    <w:rsid w:val="00691B62"/>
    <w:rsid w:val="006921AA"/>
    <w:rsid w:val="00692378"/>
    <w:rsid w:val="00693FDA"/>
    <w:rsid w:val="00694C5B"/>
    <w:rsid w:val="006972C3"/>
    <w:rsid w:val="006A4042"/>
    <w:rsid w:val="006A5D0A"/>
    <w:rsid w:val="006A6AB1"/>
    <w:rsid w:val="006A6F26"/>
    <w:rsid w:val="006A7712"/>
    <w:rsid w:val="006B0F2B"/>
    <w:rsid w:val="006B1668"/>
    <w:rsid w:val="006B195C"/>
    <w:rsid w:val="006B22B6"/>
    <w:rsid w:val="006B4791"/>
    <w:rsid w:val="006B4C97"/>
    <w:rsid w:val="006B5F7E"/>
    <w:rsid w:val="006B625C"/>
    <w:rsid w:val="006B6465"/>
    <w:rsid w:val="006B7DB9"/>
    <w:rsid w:val="006C031E"/>
    <w:rsid w:val="006C14A2"/>
    <w:rsid w:val="006C3327"/>
    <w:rsid w:val="006C3996"/>
    <w:rsid w:val="006C3F13"/>
    <w:rsid w:val="006C449E"/>
    <w:rsid w:val="006C491A"/>
    <w:rsid w:val="006C5CD6"/>
    <w:rsid w:val="006C6173"/>
    <w:rsid w:val="006C680A"/>
    <w:rsid w:val="006C6B1B"/>
    <w:rsid w:val="006C6B5E"/>
    <w:rsid w:val="006C6C06"/>
    <w:rsid w:val="006C708E"/>
    <w:rsid w:val="006C735C"/>
    <w:rsid w:val="006C769D"/>
    <w:rsid w:val="006D0D46"/>
    <w:rsid w:val="006D0F97"/>
    <w:rsid w:val="006D1308"/>
    <w:rsid w:val="006D1CBB"/>
    <w:rsid w:val="006D2AA3"/>
    <w:rsid w:val="006D54F0"/>
    <w:rsid w:val="006D67E6"/>
    <w:rsid w:val="006E174A"/>
    <w:rsid w:val="006E2DD8"/>
    <w:rsid w:val="006E4A7A"/>
    <w:rsid w:val="006E5506"/>
    <w:rsid w:val="006E5566"/>
    <w:rsid w:val="006E64D5"/>
    <w:rsid w:val="006E69BA"/>
    <w:rsid w:val="006E6EAD"/>
    <w:rsid w:val="006E79A7"/>
    <w:rsid w:val="006F1B64"/>
    <w:rsid w:val="006F1F5F"/>
    <w:rsid w:val="006F3940"/>
    <w:rsid w:val="006F3DED"/>
    <w:rsid w:val="006F6033"/>
    <w:rsid w:val="006F6DE4"/>
    <w:rsid w:val="006F709D"/>
    <w:rsid w:val="007002A8"/>
    <w:rsid w:val="00700EB9"/>
    <w:rsid w:val="007016A9"/>
    <w:rsid w:val="00702BC2"/>
    <w:rsid w:val="00703EB1"/>
    <w:rsid w:val="00704757"/>
    <w:rsid w:val="00704BC3"/>
    <w:rsid w:val="00705469"/>
    <w:rsid w:val="007066EB"/>
    <w:rsid w:val="00710623"/>
    <w:rsid w:val="00711874"/>
    <w:rsid w:val="00715880"/>
    <w:rsid w:val="00715E9E"/>
    <w:rsid w:val="00716357"/>
    <w:rsid w:val="007176C3"/>
    <w:rsid w:val="00717B99"/>
    <w:rsid w:val="0072240D"/>
    <w:rsid w:val="00722CD3"/>
    <w:rsid w:val="007234D0"/>
    <w:rsid w:val="007244FF"/>
    <w:rsid w:val="00724C9C"/>
    <w:rsid w:val="00724D76"/>
    <w:rsid w:val="007252A5"/>
    <w:rsid w:val="00725AFA"/>
    <w:rsid w:val="0072671A"/>
    <w:rsid w:val="00731928"/>
    <w:rsid w:val="00731FA6"/>
    <w:rsid w:val="00732306"/>
    <w:rsid w:val="00733006"/>
    <w:rsid w:val="0073532D"/>
    <w:rsid w:val="007407D9"/>
    <w:rsid w:val="00740BAE"/>
    <w:rsid w:val="007415A1"/>
    <w:rsid w:val="00743A02"/>
    <w:rsid w:val="007459FD"/>
    <w:rsid w:val="00746825"/>
    <w:rsid w:val="00746CA6"/>
    <w:rsid w:val="00746E2D"/>
    <w:rsid w:val="00747305"/>
    <w:rsid w:val="00750EA1"/>
    <w:rsid w:val="00751A15"/>
    <w:rsid w:val="007530C4"/>
    <w:rsid w:val="00753176"/>
    <w:rsid w:val="00753E1A"/>
    <w:rsid w:val="0075552F"/>
    <w:rsid w:val="00756049"/>
    <w:rsid w:val="007563DB"/>
    <w:rsid w:val="00756D1C"/>
    <w:rsid w:val="00760154"/>
    <w:rsid w:val="00760F29"/>
    <w:rsid w:val="0076284A"/>
    <w:rsid w:val="00762AF3"/>
    <w:rsid w:val="00763A2D"/>
    <w:rsid w:val="007643E6"/>
    <w:rsid w:val="00764E98"/>
    <w:rsid w:val="00765E80"/>
    <w:rsid w:val="00766543"/>
    <w:rsid w:val="00766D36"/>
    <w:rsid w:val="00767642"/>
    <w:rsid w:val="00767E5A"/>
    <w:rsid w:val="00770431"/>
    <w:rsid w:val="007721D8"/>
    <w:rsid w:val="00773F6E"/>
    <w:rsid w:val="007757C6"/>
    <w:rsid w:val="00777CA2"/>
    <w:rsid w:val="00781464"/>
    <w:rsid w:val="0078148C"/>
    <w:rsid w:val="00782D74"/>
    <w:rsid w:val="0078344F"/>
    <w:rsid w:val="007841B4"/>
    <w:rsid w:val="00785850"/>
    <w:rsid w:val="007863DE"/>
    <w:rsid w:val="00786B6B"/>
    <w:rsid w:val="00787460"/>
    <w:rsid w:val="007876E4"/>
    <w:rsid w:val="0079173C"/>
    <w:rsid w:val="0079258A"/>
    <w:rsid w:val="00792EC8"/>
    <w:rsid w:val="007950EA"/>
    <w:rsid w:val="007954C5"/>
    <w:rsid w:val="00795A79"/>
    <w:rsid w:val="00795E12"/>
    <w:rsid w:val="007A0A04"/>
    <w:rsid w:val="007A0F09"/>
    <w:rsid w:val="007A11D1"/>
    <w:rsid w:val="007A1E46"/>
    <w:rsid w:val="007A2A4F"/>
    <w:rsid w:val="007A2F0A"/>
    <w:rsid w:val="007A2F36"/>
    <w:rsid w:val="007A2FB2"/>
    <w:rsid w:val="007A438A"/>
    <w:rsid w:val="007B008C"/>
    <w:rsid w:val="007B08FE"/>
    <w:rsid w:val="007B09D5"/>
    <w:rsid w:val="007B0D9C"/>
    <w:rsid w:val="007B16D6"/>
    <w:rsid w:val="007B177B"/>
    <w:rsid w:val="007B177C"/>
    <w:rsid w:val="007B2C90"/>
    <w:rsid w:val="007B5D98"/>
    <w:rsid w:val="007B65CF"/>
    <w:rsid w:val="007B67CA"/>
    <w:rsid w:val="007B7CCC"/>
    <w:rsid w:val="007C211A"/>
    <w:rsid w:val="007C2D0C"/>
    <w:rsid w:val="007C5B52"/>
    <w:rsid w:val="007D03EE"/>
    <w:rsid w:val="007D110B"/>
    <w:rsid w:val="007D31C0"/>
    <w:rsid w:val="007D4249"/>
    <w:rsid w:val="007D4530"/>
    <w:rsid w:val="007D45F2"/>
    <w:rsid w:val="007D588B"/>
    <w:rsid w:val="007D64D4"/>
    <w:rsid w:val="007E0BAC"/>
    <w:rsid w:val="007E11A0"/>
    <w:rsid w:val="007E2F01"/>
    <w:rsid w:val="007E3B03"/>
    <w:rsid w:val="007E4047"/>
    <w:rsid w:val="007E4D83"/>
    <w:rsid w:val="007E5E28"/>
    <w:rsid w:val="007E6735"/>
    <w:rsid w:val="007E746B"/>
    <w:rsid w:val="007F09A9"/>
    <w:rsid w:val="007F1637"/>
    <w:rsid w:val="007F1DEE"/>
    <w:rsid w:val="007F29FB"/>
    <w:rsid w:val="007F2DDC"/>
    <w:rsid w:val="007F4DC8"/>
    <w:rsid w:val="007F633F"/>
    <w:rsid w:val="007F6E4E"/>
    <w:rsid w:val="007F7BC8"/>
    <w:rsid w:val="00801850"/>
    <w:rsid w:val="00801E21"/>
    <w:rsid w:val="0080206B"/>
    <w:rsid w:val="008020C5"/>
    <w:rsid w:val="00802426"/>
    <w:rsid w:val="00802C52"/>
    <w:rsid w:val="00803136"/>
    <w:rsid w:val="00804F09"/>
    <w:rsid w:val="00805011"/>
    <w:rsid w:val="008056AD"/>
    <w:rsid w:val="00807112"/>
    <w:rsid w:val="0080797A"/>
    <w:rsid w:val="008107B8"/>
    <w:rsid w:val="00810DA5"/>
    <w:rsid w:val="00811E8A"/>
    <w:rsid w:val="008133A4"/>
    <w:rsid w:val="00816BE8"/>
    <w:rsid w:val="008173DA"/>
    <w:rsid w:val="008179E3"/>
    <w:rsid w:val="0082087D"/>
    <w:rsid w:val="0082113B"/>
    <w:rsid w:val="00822052"/>
    <w:rsid w:val="00823C87"/>
    <w:rsid w:val="00824E20"/>
    <w:rsid w:val="008257FF"/>
    <w:rsid w:val="00825883"/>
    <w:rsid w:val="00825C18"/>
    <w:rsid w:val="00825C6F"/>
    <w:rsid w:val="00827BD1"/>
    <w:rsid w:val="00827DB4"/>
    <w:rsid w:val="00830474"/>
    <w:rsid w:val="00831DB9"/>
    <w:rsid w:val="00833417"/>
    <w:rsid w:val="0083358F"/>
    <w:rsid w:val="008338CB"/>
    <w:rsid w:val="008352DF"/>
    <w:rsid w:val="00835705"/>
    <w:rsid w:val="00835A0A"/>
    <w:rsid w:val="008361DB"/>
    <w:rsid w:val="008362C8"/>
    <w:rsid w:val="00837E0D"/>
    <w:rsid w:val="00840FD4"/>
    <w:rsid w:val="00842745"/>
    <w:rsid w:val="008432D9"/>
    <w:rsid w:val="0084368C"/>
    <w:rsid w:val="00845779"/>
    <w:rsid w:val="00845C32"/>
    <w:rsid w:val="00845C38"/>
    <w:rsid w:val="0084659E"/>
    <w:rsid w:val="00847F3C"/>
    <w:rsid w:val="00847F66"/>
    <w:rsid w:val="008517C7"/>
    <w:rsid w:val="00851E45"/>
    <w:rsid w:val="00852C92"/>
    <w:rsid w:val="00852F01"/>
    <w:rsid w:val="008534AB"/>
    <w:rsid w:val="00855572"/>
    <w:rsid w:val="008557C4"/>
    <w:rsid w:val="00855CC3"/>
    <w:rsid w:val="00855D4E"/>
    <w:rsid w:val="008565C0"/>
    <w:rsid w:val="008572FD"/>
    <w:rsid w:val="00857600"/>
    <w:rsid w:val="008603DB"/>
    <w:rsid w:val="008611EB"/>
    <w:rsid w:val="0086394E"/>
    <w:rsid w:val="00863B91"/>
    <w:rsid w:val="008649C0"/>
    <w:rsid w:val="0086528B"/>
    <w:rsid w:val="00865887"/>
    <w:rsid w:val="00865D81"/>
    <w:rsid w:val="00867173"/>
    <w:rsid w:val="008703B5"/>
    <w:rsid w:val="008716BB"/>
    <w:rsid w:val="00872294"/>
    <w:rsid w:val="00872BB4"/>
    <w:rsid w:val="00872FFA"/>
    <w:rsid w:val="0087349D"/>
    <w:rsid w:val="00874707"/>
    <w:rsid w:val="00874F64"/>
    <w:rsid w:val="0087529A"/>
    <w:rsid w:val="00876813"/>
    <w:rsid w:val="00876F58"/>
    <w:rsid w:val="0088082A"/>
    <w:rsid w:val="00880B45"/>
    <w:rsid w:val="00882721"/>
    <w:rsid w:val="00882A20"/>
    <w:rsid w:val="00882AFB"/>
    <w:rsid w:val="00884789"/>
    <w:rsid w:val="0088488B"/>
    <w:rsid w:val="00884F06"/>
    <w:rsid w:val="00884F56"/>
    <w:rsid w:val="00885C85"/>
    <w:rsid w:val="008863D1"/>
    <w:rsid w:val="0088768E"/>
    <w:rsid w:val="00887C24"/>
    <w:rsid w:val="008902F4"/>
    <w:rsid w:val="00890C94"/>
    <w:rsid w:val="008918AC"/>
    <w:rsid w:val="00891F61"/>
    <w:rsid w:val="00892569"/>
    <w:rsid w:val="00892B1F"/>
    <w:rsid w:val="00892D4B"/>
    <w:rsid w:val="00893A62"/>
    <w:rsid w:val="00893C5F"/>
    <w:rsid w:val="00894365"/>
    <w:rsid w:val="0089473B"/>
    <w:rsid w:val="00895B47"/>
    <w:rsid w:val="008968EF"/>
    <w:rsid w:val="008A0055"/>
    <w:rsid w:val="008A045A"/>
    <w:rsid w:val="008A0DA3"/>
    <w:rsid w:val="008A1367"/>
    <w:rsid w:val="008A25A2"/>
    <w:rsid w:val="008A38AC"/>
    <w:rsid w:val="008A3B81"/>
    <w:rsid w:val="008A4040"/>
    <w:rsid w:val="008A4852"/>
    <w:rsid w:val="008A7569"/>
    <w:rsid w:val="008B1461"/>
    <w:rsid w:val="008B1661"/>
    <w:rsid w:val="008B218A"/>
    <w:rsid w:val="008B236F"/>
    <w:rsid w:val="008B2D4E"/>
    <w:rsid w:val="008B3CEC"/>
    <w:rsid w:val="008B436B"/>
    <w:rsid w:val="008B5FA3"/>
    <w:rsid w:val="008B7479"/>
    <w:rsid w:val="008C07F4"/>
    <w:rsid w:val="008C11A9"/>
    <w:rsid w:val="008C1F98"/>
    <w:rsid w:val="008C37D6"/>
    <w:rsid w:val="008C3B67"/>
    <w:rsid w:val="008C3F8E"/>
    <w:rsid w:val="008C3FC1"/>
    <w:rsid w:val="008C467D"/>
    <w:rsid w:val="008C5B3E"/>
    <w:rsid w:val="008C5B42"/>
    <w:rsid w:val="008D0A5F"/>
    <w:rsid w:val="008D1048"/>
    <w:rsid w:val="008D177B"/>
    <w:rsid w:val="008D2AF4"/>
    <w:rsid w:val="008D344C"/>
    <w:rsid w:val="008D35AF"/>
    <w:rsid w:val="008D5E73"/>
    <w:rsid w:val="008D65E0"/>
    <w:rsid w:val="008E03A3"/>
    <w:rsid w:val="008E1064"/>
    <w:rsid w:val="008E2994"/>
    <w:rsid w:val="008E3C59"/>
    <w:rsid w:val="008E4643"/>
    <w:rsid w:val="008E511E"/>
    <w:rsid w:val="008E69C2"/>
    <w:rsid w:val="008E7D6E"/>
    <w:rsid w:val="008F090B"/>
    <w:rsid w:val="008F0E67"/>
    <w:rsid w:val="008F0FE9"/>
    <w:rsid w:val="008F22CD"/>
    <w:rsid w:val="008F33D0"/>
    <w:rsid w:val="008F4C8B"/>
    <w:rsid w:val="008F7079"/>
    <w:rsid w:val="00902D0D"/>
    <w:rsid w:val="009037CF"/>
    <w:rsid w:val="0090477E"/>
    <w:rsid w:val="00904B7A"/>
    <w:rsid w:val="00904F40"/>
    <w:rsid w:val="00906CAF"/>
    <w:rsid w:val="00907344"/>
    <w:rsid w:val="00907552"/>
    <w:rsid w:val="00907C91"/>
    <w:rsid w:val="0091340E"/>
    <w:rsid w:val="00913E7A"/>
    <w:rsid w:val="00915DBB"/>
    <w:rsid w:val="00916847"/>
    <w:rsid w:val="00916B06"/>
    <w:rsid w:val="009201BE"/>
    <w:rsid w:val="00920FEB"/>
    <w:rsid w:val="00921B6A"/>
    <w:rsid w:val="00922E8B"/>
    <w:rsid w:val="00923BCB"/>
    <w:rsid w:val="0092412F"/>
    <w:rsid w:val="009247FB"/>
    <w:rsid w:val="00932EE9"/>
    <w:rsid w:val="00933A94"/>
    <w:rsid w:val="0093452A"/>
    <w:rsid w:val="009354BB"/>
    <w:rsid w:val="00937E3C"/>
    <w:rsid w:val="00940CBA"/>
    <w:rsid w:val="00941A19"/>
    <w:rsid w:val="00942CA4"/>
    <w:rsid w:val="00942D98"/>
    <w:rsid w:val="009435CB"/>
    <w:rsid w:val="0094519A"/>
    <w:rsid w:val="00945F0C"/>
    <w:rsid w:val="00946E52"/>
    <w:rsid w:val="009478A8"/>
    <w:rsid w:val="00947EA3"/>
    <w:rsid w:val="00950A0D"/>
    <w:rsid w:val="009524C7"/>
    <w:rsid w:val="0095416A"/>
    <w:rsid w:val="0095494F"/>
    <w:rsid w:val="00954BC2"/>
    <w:rsid w:val="0095533A"/>
    <w:rsid w:val="00955C04"/>
    <w:rsid w:val="00955D60"/>
    <w:rsid w:val="009601CA"/>
    <w:rsid w:val="00961CC9"/>
    <w:rsid w:val="009625E1"/>
    <w:rsid w:val="00962D7F"/>
    <w:rsid w:val="00963BD8"/>
    <w:rsid w:val="009649C9"/>
    <w:rsid w:val="00964A5E"/>
    <w:rsid w:val="00965C3B"/>
    <w:rsid w:val="00965DA8"/>
    <w:rsid w:val="00966588"/>
    <w:rsid w:val="009665CA"/>
    <w:rsid w:val="00966964"/>
    <w:rsid w:val="0096704C"/>
    <w:rsid w:val="00970662"/>
    <w:rsid w:val="00970B48"/>
    <w:rsid w:val="00970EF4"/>
    <w:rsid w:val="0097186F"/>
    <w:rsid w:val="00971FE0"/>
    <w:rsid w:val="00972124"/>
    <w:rsid w:val="0097292F"/>
    <w:rsid w:val="00973009"/>
    <w:rsid w:val="00973580"/>
    <w:rsid w:val="00973E2B"/>
    <w:rsid w:val="009748EA"/>
    <w:rsid w:val="009751F3"/>
    <w:rsid w:val="009753FE"/>
    <w:rsid w:val="009757D4"/>
    <w:rsid w:val="0097633A"/>
    <w:rsid w:val="00976773"/>
    <w:rsid w:val="00980A43"/>
    <w:rsid w:val="00982E19"/>
    <w:rsid w:val="009833BE"/>
    <w:rsid w:val="00984FA5"/>
    <w:rsid w:val="009851B9"/>
    <w:rsid w:val="00985B35"/>
    <w:rsid w:val="00985FC9"/>
    <w:rsid w:val="009875F4"/>
    <w:rsid w:val="00987669"/>
    <w:rsid w:val="009879C1"/>
    <w:rsid w:val="00990577"/>
    <w:rsid w:val="00990770"/>
    <w:rsid w:val="00991132"/>
    <w:rsid w:val="009921B0"/>
    <w:rsid w:val="00994185"/>
    <w:rsid w:val="009946A6"/>
    <w:rsid w:val="00994FEE"/>
    <w:rsid w:val="0099554E"/>
    <w:rsid w:val="0099728F"/>
    <w:rsid w:val="009A124F"/>
    <w:rsid w:val="009A311B"/>
    <w:rsid w:val="009A3E84"/>
    <w:rsid w:val="009A44B1"/>
    <w:rsid w:val="009A4888"/>
    <w:rsid w:val="009A5482"/>
    <w:rsid w:val="009A65EA"/>
    <w:rsid w:val="009A6C06"/>
    <w:rsid w:val="009A767E"/>
    <w:rsid w:val="009B0216"/>
    <w:rsid w:val="009B1A71"/>
    <w:rsid w:val="009B1F7E"/>
    <w:rsid w:val="009B3A92"/>
    <w:rsid w:val="009B4087"/>
    <w:rsid w:val="009B5360"/>
    <w:rsid w:val="009B5BD7"/>
    <w:rsid w:val="009B68BF"/>
    <w:rsid w:val="009B7F5E"/>
    <w:rsid w:val="009C0BF6"/>
    <w:rsid w:val="009C1AFF"/>
    <w:rsid w:val="009C26DD"/>
    <w:rsid w:val="009C4218"/>
    <w:rsid w:val="009D088E"/>
    <w:rsid w:val="009D0D17"/>
    <w:rsid w:val="009D129E"/>
    <w:rsid w:val="009D1441"/>
    <w:rsid w:val="009D2D1D"/>
    <w:rsid w:val="009D4B17"/>
    <w:rsid w:val="009D6A9D"/>
    <w:rsid w:val="009E0392"/>
    <w:rsid w:val="009E137B"/>
    <w:rsid w:val="009E1440"/>
    <w:rsid w:val="009E2A18"/>
    <w:rsid w:val="009E3048"/>
    <w:rsid w:val="009E47B7"/>
    <w:rsid w:val="009E4AE0"/>
    <w:rsid w:val="009E521F"/>
    <w:rsid w:val="009E5723"/>
    <w:rsid w:val="009E6BE7"/>
    <w:rsid w:val="009F3AF4"/>
    <w:rsid w:val="009F6CD3"/>
    <w:rsid w:val="00A003DD"/>
    <w:rsid w:val="00A00442"/>
    <w:rsid w:val="00A03715"/>
    <w:rsid w:val="00A062E7"/>
    <w:rsid w:val="00A06800"/>
    <w:rsid w:val="00A1175B"/>
    <w:rsid w:val="00A1293F"/>
    <w:rsid w:val="00A145A2"/>
    <w:rsid w:val="00A15DED"/>
    <w:rsid w:val="00A16582"/>
    <w:rsid w:val="00A16F1D"/>
    <w:rsid w:val="00A17149"/>
    <w:rsid w:val="00A17383"/>
    <w:rsid w:val="00A17670"/>
    <w:rsid w:val="00A17983"/>
    <w:rsid w:val="00A17FBC"/>
    <w:rsid w:val="00A2025E"/>
    <w:rsid w:val="00A220FB"/>
    <w:rsid w:val="00A22330"/>
    <w:rsid w:val="00A2233A"/>
    <w:rsid w:val="00A2282F"/>
    <w:rsid w:val="00A22E1F"/>
    <w:rsid w:val="00A2334E"/>
    <w:rsid w:val="00A24072"/>
    <w:rsid w:val="00A2410A"/>
    <w:rsid w:val="00A24413"/>
    <w:rsid w:val="00A25111"/>
    <w:rsid w:val="00A25482"/>
    <w:rsid w:val="00A26AF7"/>
    <w:rsid w:val="00A277D5"/>
    <w:rsid w:val="00A30635"/>
    <w:rsid w:val="00A322B8"/>
    <w:rsid w:val="00A322BE"/>
    <w:rsid w:val="00A33797"/>
    <w:rsid w:val="00A338E6"/>
    <w:rsid w:val="00A34C6F"/>
    <w:rsid w:val="00A34E0D"/>
    <w:rsid w:val="00A40E65"/>
    <w:rsid w:val="00A41152"/>
    <w:rsid w:val="00A41266"/>
    <w:rsid w:val="00A41E81"/>
    <w:rsid w:val="00A4205D"/>
    <w:rsid w:val="00A42E1C"/>
    <w:rsid w:val="00A46701"/>
    <w:rsid w:val="00A479A2"/>
    <w:rsid w:val="00A47D51"/>
    <w:rsid w:val="00A501CC"/>
    <w:rsid w:val="00A50DFD"/>
    <w:rsid w:val="00A513D2"/>
    <w:rsid w:val="00A53B98"/>
    <w:rsid w:val="00A53D67"/>
    <w:rsid w:val="00A54532"/>
    <w:rsid w:val="00A55A84"/>
    <w:rsid w:val="00A565B6"/>
    <w:rsid w:val="00A570C6"/>
    <w:rsid w:val="00A57E81"/>
    <w:rsid w:val="00A61AA3"/>
    <w:rsid w:val="00A62C81"/>
    <w:rsid w:val="00A6311E"/>
    <w:rsid w:val="00A6479A"/>
    <w:rsid w:val="00A650B5"/>
    <w:rsid w:val="00A6522D"/>
    <w:rsid w:val="00A663E7"/>
    <w:rsid w:val="00A6766B"/>
    <w:rsid w:val="00A67843"/>
    <w:rsid w:val="00A70D90"/>
    <w:rsid w:val="00A7175B"/>
    <w:rsid w:val="00A751B7"/>
    <w:rsid w:val="00A77C8D"/>
    <w:rsid w:val="00A80BD8"/>
    <w:rsid w:val="00A815E5"/>
    <w:rsid w:val="00A84F55"/>
    <w:rsid w:val="00A85B82"/>
    <w:rsid w:val="00A86B01"/>
    <w:rsid w:val="00A87935"/>
    <w:rsid w:val="00A92DB2"/>
    <w:rsid w:val="00A94A9D"/>
    <w:rsid w:val="00A95E22"/>
    <w:rsid w:val="00A9601E"/>
    <w:rsid w:val="00A9607B"/>
    <w:rsid w:val="00A96CD0"/>
    <w:rsid w:val="00AA02B7"/>
    <w:rsid w:val="00AA0D70"/>
    <w:rsid w:val="00AA137C"/>
    <w:rsid w:val="00AA5E0E"/>
    <w:rsid w:val="00AB016C"/>
    <w:rsid w:val="00AB034B"/>
    <w:rsid w:val="00AB1BBD"/>
    <w:rsid w:val="00AB5051"/>
    <w:rsid w:val="00AC0B23"/>
    <w:rsid w:val="00AC2445"/>
    <w:rsid w:val="00AC3403"/>
    <w:rsid w:val="00AC390D"/>
    <w:rsid w:val="00AC4CE5"/>
    <w:rsid w:val="00AC6F1B"/>
    <w:rsid w:val="00AC747F"/>
    <w:rsid w:val="00AC75F5"/>
    <w:rsid w:val="00AD0240"/>
    <w:rsid w:val="00AD07AB"/>
    <w:rsid w:val="00AD1924"/>
    <w:rsid w:val="00AD2101"/>
    <w:rsid w:val="00AD2874"/>
    <w:rsid w:val="00AD2FDE"/>
    <w:rsid w:val="00AD4854"/>
    <w:rsid w:val="00AD4AD6"/>
    <w:rsid w:val="00AD51D2"/>
    <w:rsid w:val="00AD5798"/>
    <w:rsid w:val="00AE0342"/>
    <w:rsid w:val="00AE06FE"/>
    <w:rsid w:val="00AE0A6F"/>
    <w:rsid w:val="00AE0A88"/>
    <w:rsid w:val="00AE0D8B"/>
    <w:rsid w:val="00AE0EEB"/>
    <w:rsid w:val="00AE19FD"/>
    <w:rsid w:val="00AE1A4B"/>
    <w:rsid w:val="00AE1BEA"/>
    <w:rsid w:val="00AE2130"/>
    <w:rsid w:val="00AE2472"/>
    <w:rsid w:val="00AE2F04"/>
    <w:rsid w:val="00AE325A"/>
    <w:rsid w:val="00AE3DB2"/>
    <w:rsid w:val="00AE4280"/>
    <w:rsid w:val="00AE4DBE"/>
    <w:rsid w:val="00AE5400"/>
    <w:rsid w:val="00AE635C"/>
    <w:rsid w:val="00AF0699"/>
    <w:rsid w:val="00AF0AE5"/>
    <w:rsid w:val="00AF229C"/>
    <w:rsid w:val="00AF2AB1"/>
    <w:rsid w:val="00AF455B"/>
    <w:rsid w:val="00AF5597"/>
    <w:rsid w:val="00AF64A5"/>
    <w:rsid w:val="00B01375"/>
    <w:rsid w:val="00B01A8E"/>
    <w:rsid w:val="00B03981"/>
    <w:rsid w:val="00B12099"/>
    <w:rsid w:val="00B13A04"/>
    <w:rsid w:val="00B149E4"/>
    <w:rsid w:val="00B150F0"/>
    <w:rsid w:val="00B159E9"/>
    <w:rsid w:val="00B16BD3"/>
    <w:rsid w:val="00B20483"/>
    <w:rsid w:val="00B219EC"/>
    <w:rsid w:val="00B21C84"/>
    <w:rsid w:val="00B2465C"/>
    <w:rsid w:val="00B2569A"/>
    <w:rsid w:val="00B2583B"/>
    <w:rsid w:val="00B25A28"/>
    <w:rsid w:val="00B2600B"/>
    <w:rsid w:val="00B2614F"/>
    <w:rsid w:val="00B267AD"/>
    <w:rsid w:val="00B27777"/>
    <w:rsid w:val="00B304E7"/>
    <w:rsid w:val="00B309E3"/>
    <w:rsid w:val="00B31261"/>
    <w:rsid w:val="00B326BB"/>
    <w:rsid w:val="00B32A84"/>
    <w:rsid w:val="00B32DC7"/>
    <w:rsid w:val="00B34984"/>
    <w:rsid w:val="00B34A94"/>
    <w:rsid w:val="00B36647"/>
    <w:rsid w:val="00B368EF"/>
    <w:rsid w:val="00B36944"/>
    <w:rsid w:val="00B375E9"/>
    <w:rsid w:val="00B40005"/>
    <w:rsid w:val="00B40DC6"/>
    <w:rsid w:val="00B40F21"/>
    <w:rsid w:val="00B42AED"/>
    <w:rsid w:val="00B42B8E"/>
    <w:rsid w:val="00B42C3A"/>
    <w:rsid w:val="00B447CA"/>
    <w:rsid w:val="00B45B51"/>
    <w:rsid w:val="00B45F78"/>
    <w:rsid w:val="00B45FDB"/>
    <w:rsid w:val="00B4693B"/>
    <w:rsid w:val="00B503B6"/>
    <w:rsid w:val="00B51AF0"/>
    <w:rsid w:val="00B520D3"/>
    <w:rsid w:val="00B52855"/>
    <w:rsid w:val="00B52B08"/>
    <w:rsid w:val="00B54C19"/>
    <w:rsid w:val="00B5522B"/>
    <w:rsid w:val="00B55349"/>
    <w:rsid w:val="00B55555"/>
    <w:rsid w:val="00B56A27"/>
    <w:rsid w:val="00B575BD"/>
    <w:rsid w:val="00B602BA"/>
    <w:rsid w:val="00B606E2"/>
    <w:rsid w:val="00B60778"/>
    <w:rsid w:val="00B614F4"/>
    <w:rsid w:val="00B62E96"/>
    <w:rsid w:val="00B63175"/>
    <w:rsid w:val="00B63927"/>
    <w:rsid w:val="00B65BAA"/>
    <w:rsid w:val="00B65ED4"/>
    <w:rsid w:val="00B6628C"/>
    <w:rsid w:val="00B6754E"/>
    <w:rsid w:val="00B67BFC"/>
    <w:rsid w:val="00B70CF6"/>
    <w:rsid w:val="00B72D8F"/>
    <w:rsid w:val="00B742F4"/>
    <w:rsid w:val="00B75190"/>
    <w:rsid w:val="00B75203"/>
    <w:rsid w:val="00B77DF6"/>
    <w:rsid w:val="00B82613"/>
    <w:rsid w:val="00B82A99"/>
    <w:rsid w:val="00B82C38"/>
    <w:rsid w:val="00B83B9A"/>
    <w:rsid w:val="00B8404C"/>
    <w:rsid w:val="00B840A8"/>
    <w:rsid w:val="00B860A5"/>
    <w:rsid w:val="00B86A81"/>
    <w:rsid w:val="00B86ECF"/>
    <w:rsid w:val="00B87611"/>
    <w:rsid w:val="00B87D54"/>
    <w:rsid w:val="00B9064A"/>
    <w:rsid w:val="00B9155B"/>
    <w:rsid w:val="00B92DD0"/>
    <w:rsid w:val="00B951D5"/>
    <w:rsid w:val="00B967BD"/>
    <w:rsid w:val="00B97C2F"/>
    <w:rsid w:val="00BA0925"/>
    <w:rsid w:val="00BA1FFE"/>
    <w:rsid w:val="00BA2C9D"/>
    <w:rsid w:val="00BA43BA"/>
    <w:rsid w:val="00BA44E3"/>
    <w:rsid w:val="00BA4938"/>
    <w:rsid w:val="00BA4BF1"/>
    <w:rsid w:val="00BA56AC"/>
    <w:rsid w:val="00BA56EA"/>
    <w:rsid w:val="00BA604F"/>
    <w:rsid w:val="00BA6062"/>
    <w:rsid w:val="00BA64B0"/>
    <w:rsid w:val="00BA656A"/>
    <w:rsid w:val="00BA75F1"/>
    <w:rsid w:val="00BB0F70"/>
    <w:rsid w:val="00BB1EAF"/>
    <w:rsid w:val="00BB31E9"/>
    <w:rsid w:val="00BB3620"/>
    <w:rsid w:val="00BB3804"/>
    <w:rsid w:val="00BB750D"/>
    <w:rsid w:val="00BC0872"/>
    <w:rsid w:val="00BC1352"/>
    <w:rsid w:val="00BC1734"/>
    <w:rsid w:val="00BC483C"/>
    <w:rsid w:val="00BC4A17"/>
    <w:rsid w:val="00BC5B54"/>
    <w:rsid w:val="00BC5C76"/>
    <w:rsid w:val="00BC6557"/>
    <w:rsid w:val="00BC6F30"/>
    <w:rsid w:val="00BD024B"/>
    <w:rsid w:val="00BD1706"/>
    <w:rsid w:val="00BD3159"/>
    <w:rsid w:val="00BD6F54"/>
    <w:rsid w:val="00BD7ABA"/>
    <w:rsid w:val="00BE04A7"/>
    <w:rsid w:val="00BE07ED"/>
    <w:rsid w:val="00BE10CC"/>
    <w:rsid w:val="00BE2051"/>
    <w:rsid w:val="00BE2467"/>
    <w:rsid w:val="00BE292B"/>
    <w:rsid w:val="00BE31A3"/>
    <w:rsid w:val="00BE3767"/>
    <w:rsid w:val="00BE3BFA"/>
    <w:rsid w:val="00BE57E6"/>
    <w:rsid w:val="00BE5CFB"/>
    <w:rsid w:val="00BE662F"/>
    <w:rsid w:val="00BE74D6"/>
    <w:rsid w:val="00BF05E9"/>
    <w:rsid w:val="00BF12F4"/>
    <w:rsid w:val="00BF1E82"/>
    <w:rsid w:val="00BF28EA"/>
    <w:rsid w:val="00BF39D2"/>
    <w:rsid w:val="00BF4A0C"/>
    <w:rsid w:val="00BF4B64"/>
    <w:rsid w:val="00BF76E5"/>
    <w:rsid w:val="00BF7BF7"/>
    <w:rsid w:val="00C007F0"/>
    <w:rsid w:val="00C0214F"/>
    <w:rsid w:val="00C0438C"/>
    <w:rsid w:val="00C0472E"/>
    <w:rsid w:val="00C04E04"/>
    <w:rsid w:val="00C055C6"/>
    <w:rsid w:val="00C063AA"/>
    <w:rsid w:val="00C06DB3"/>
    <w:rsid w:val="00C07906"/>
    <w:rsid w:val="00C101E1"/>
    <w:rsid w:val="00C1056E"/>
    <w:rsid w:val="00C110F0"/>
    <w:rsid w:val="00C14043"/>
    <w:rsid w:val="00C14C0C"/>
    <w:rsid w:val="00C17017"/>
    <w:rsid w:val="00C200A5"/>
    <w:rsid w:val="00C20B1D"/>
    <w:rsid w:val="00C20F40"/>
    <w:rsid w:val="00C2302E"/>
    <w:rsid w:val="00C24A1E"/>
    <w:rsid w:val="00C265E8"/>
    <w:rsid w:val="00C304EE"/>
    <w:rsid w:val="00C31538"/>
    <w:rsid w:val="00C35C04"/>
    <w:rsid w:val="00C37E85"/>
    <w:rsid w:val="00C42626"/>
    <w:rsid w:val="00C43420"/>
    <w:rsid w:val="00C437CA"/>
    <w:rsid w:val="00C45FB3"/>
    <w:rsid w:val="00C47AF1"/>
    <w:rsid w:val="00C50A0E"/>
    <w:rsid w:val="00C51CCC"/>
    <w:rsid w:val="00C52269"/>
    <w:rsid w:val="00C5384B"/>
    <w:rsid w:val="00C54531"/>
    <w:rsid w:val="00C54FA6"/>
    <w:rsid w:val="00C55791"/>
    <w:rsid w:val="00C57C64"/>
    <w:rsid w:val="00C57FB7"/>
    <w:rsid w:val="00C61383"/>
    <w:rsid w:val="00C61773"/>
    <w:rsid w:val="00C62915"/>
    <w:rsid w:val="00C62FB7"/>
    <w:rsid w:val="00C63F83"/>
    <w:rsid w:val="00C6418C"/>
    <w:rsid w:val="00C64576"/>
    <w:rsid w:val="00C66391"/>
    <w:rsid w:val="00C663E5"/>
    <w:rsid w:val="00C666C6"/>
    <w:rsid w:val="00C667D9"/>
    <w:rsid w:val="00C6703A"/>
    <w:rsid w:val="00C67314"/>
    <w:rsid w:val="00C67F41"/>
    <w:rsid w:val="00C705D6"/>
    <w:rsid w:val="00C71F01"/>
    <w:rsid w:val="00C72498"/>
    <w:rsid w:val="00C76572"/>
    <w:rsid w:val="00C77D5A"/>
    <w:rsid w:val="00C77FA2"/>
    <w:rsid w:val="00C8042F"/>
    <w:rsid w:val="00C804A8"/>
    <w:rsid w:val="00C8395B"/>
    <w:rsid w:val="00C84078"/>
    <w:rsid w:val="00C85FCF"/>
    <w:rsid w:val="00C86BC3"/>
    <w:rsid w:val="00C87A2E"/>
    <w:rsid w:val="00C9037C"/>
    <w:rsid w:val="00C90803"/>
    <w:rsid w:val="00C90FD4"/>
    <w:rsid w:val="00C91E2D"/>
    <w:rsid w:val="00C9260D"/>
    <w:rsid w:val="00C92A14"/>
    <w:rsid w:val="00C92DD8"/>
    <w:rsid w:val="00C945CB"/>
    <w:rsid w:val="00C96556"/>
    <w:rsid w:val="00C96ECA"/>
    <w:rsid w:val="00C97277"/>
    <w:rsid w:val="00C97999"/>
    <w:rsid w:val="00C97C59"/>
    <w:rsid w:val="00CA32B0"/>
    <w:rsid w:val="00CA33F7"/>
    <w:rsid w:val="00CA3770"/>
    <w:rsid w:val="00CA3BAC"/>
    <w:rsid w:val="00CA581A"/>
    <w:rsid w:val="00CA660C"/>
    <w:rsid w:val="00CA742E"/>
    <w:rsid w:val="00CA792F"/>
    <w:rsid w:val="00CB0E6A"/>
    <w:rsid w:val="00CB1147"/>
    <w:rsid w:val="00CB2A9A"/>
    <w:rsid w:val="00CB3A01"/>
    <w:rsid w:val="00CB40D5"/>
    <w:rsid w:val="00CB4494"/>
    <w:rsid w:val="00CB4D61"/>
    <w:rsid w:val="00CB5C8B"/>
    <w:rsid w:val="00CB6B0F"/>
    <w:rsid w:val="00CB6D48"/>
    <w:rsid w:val="00CB7B02"/>
    <w:rsid w:val="00CC03AD"/>
    <w:rsid w:val="00CC1705"/>
    <w:rsid w:val="00CC1A88"/>
    <w:rsid w:val="00CC1AD7"/>
    <w:rsid w:val="00CC4498"/>
    <w:rsid w:val="00CC53B2"/>
    <w:rsid w:val="00CC5BC6"/>
    <w:rsid w:val="00CC5D9F"/>
    <w:rsid w:val="00CC5EB5"/>
    <w:rsid w:val="00CC70BE"/>
    <w:rsid w:val="00CC7BE9"/>
    <w:rsid w:val="00CC7C22"/>
    <w:rsid w:val="00CC7F9F"/>
    <w:rsid w:val="00CD08F2"/>
    <w:rsid w:val="00CD3458"/>
    <w:rsid w:val="00CD37B6"/>
    <w:rsid w:val="00CD52BC"/>
    <w:rsid w:val="00CD54A4"/>
    <w:rsid w:val="00CD58E9"/>
    <w:rsid w:val="00CD689B"/>
    <w:rsid w:val="00CD7216"/>
    <w:rsid w:val="00CD7625"/>
    <w:rsid w:val="00CD7E49"/>
    <w:rsid w:val="00CD7E71"/>
    <w:rsid w:val="00CE16BC"/>
    <w:rsid w:val="00CE2091"/>
    <w:rsid w:val="00CE23A7"/>
    <w:rsid w:val="00CE2503"/>
    <w:rsid w:val="00CE2F88"/>
    <w:rsid w:val="00CE3259"/>
    <w:rsid w:val="00CE7DE5"/>
    <w:rsid w:val="00CF0A69"/>
    <w:rsid w:val="00CF362D"/>
    <w:rsid w:val="00CF3B67"/>
    <w:rsid w:val="00CF5524"/>
    <w:rsid w:val="00CF6AD5"/>
    <w:rsid w:val="00D0031F"/>
    <w:rsid w:val="00D00C35"/>
    <w:rsid w:val="00D02696"/>
    <w:rsid w:val="00D04D5B"/>
    <w:rsid w:val="00D0507C"/>
    <w:rsid w:val="00D10234"/>
    <w:rsid w:val="00D11EB8"/>
    <w:rsid w:val="00D128E0"/>
    <w:rsid w:val="00D13198"/>
    <w:rsid w:val="00D13BB6"/>
    <w:rsid w:val="00D146DB"/>
    <w:rsid w:val="00D14BD3"/>
    <w:rsid w:val="00D14C36"/>
    <w:rsid w:val="00D15723"/>
    <w:rsid w:val="00D15787"/>
    <w:rsid w:val="00D1592B"/>
    <w:rsid w:val="00D15A87"/>
    <w:rsid w:val="00D166B1"/>
    <w:rsid w:val="00D16F44"/>
    <w:rsid w:val="00D1717C"/>
    <w:rsid w:val="00D178E1"/>
    <w:rsid w:val="00D20162"/>
    <w:rsid w:val="00D205A1"/>
    <w:rsid w:val="00D20AA3"/>
    <w:rsid w:val="00D23998"/>
    <w:rsid w:val="00D244B2"/>
    <w:rsid w:val="00D2502A"/>
    <w:rsid w:val="00D25FAE"/>
    <w:rsid w:val="00D27572"/>
    <w:rsid w:val="00D30753"/>
    <w:rsid w:val="00D32493"/>
    <w:rsid w:val="00D35822"/>
    <w:rsid w:val="00D35E9A"/>
    <w:rsid w:val="00D3713E"/>
    <w:rsid w:val="00D375FA"/>
    <w:rsid w:val="00D40B0D"/>
    <w:rsid w:val="00D43363"/>
    <w:rsid w:val="00D43A46"/>
    <w:rsid w:val="00D43B94"/>
    <w:rsid w:val="00D43BD3"/>
    <w:rsid w:val="00D43D37"/>
    <w:rsid w:val="00D442CB"/>
    <w:rsid w:val="00D44551"/>
    <w:rsid w:val="00D44C56"/>
    <w:rsid w:val="00D44DEB"/>
    <w:rsid w:val="00D4705D"/>
    <w:rsid w:val="00D47D17"/>
    <w:rsid w:val="00D500F5"/>
    <w:rsid w:val="00D51C7D"/>
    <w:rsid w:val="00D521F7"/>
    <w:rsid w:val="00D537C7"/>
    <w:rsid w:val="00D55455"/>
    <w:rsid w:val="00D5557D"/>
    <w:rsid w:val="00D55DE9"/>
    <w:rsid w:val="00D55E4B"/>
    <w:rsid w:val="00D55FE9"/>
    <w:rsid w:val="00D56627"/>
    <w:rsid w:val="00D56CF1"/>
    <w:rsid w:val="00D61932"/>
    <w:rsid w:val="00D61BE0"/>
    <w:rsid w:val="00D62358"/>
    <w:rsid w:val="00D62BC1"/>
    <w:rsid w:val="00D630D0"/>
    <w:rsid w:val="00D63B64"/>
    <w:rsid w:val="00D65062"/>
    <w:rsid w:val="00D664E1"/>
    <w:rsid w:val="00D70150"/>
    <w:rsid w:val="00D708C3"/>
    <w:rsid w:val="00D72655"/>
    <w:rsid w:val="00D73C47"/>
    <w:rsid w:val="00D743C1"/>
    <w:rsid w:val="00D74B03"/>
    <w:rsid w:val="00D74BAF"/>
    <w:rsid w:val="00D76B5A"/>
    <w:rsid w:val="00D77312"/>
    <w:rsid w:val="00D77D03"/>
    <w:rsid w:val="00D8059F"/>
    <w:rsid w:val="00D80DF4"/>
    <w:rsid w:val="00D80FAC"/>
    <w:rsid w:val="00D821E4"/>
    <w:rsid w:val="00D82CA8"/>
    <w:rsid w:val="00D83597"/>
    <w:rsid w:val="00D841CF"/>
    <w:rsid w:val="00D84255"/>
    <w:rsid w:val="00D84942"/>
    <w:rsid w:val="00D85377"/>
    <w:rsid w:val="00D86373"/>
    <w:rsid w:val="00D86A83"/>
    <w:rsid w:val="00D8782E"/>
    <w:rsid w:val="00D91638"/>
    <w:rsid w:val="00D931F3"/>
    <w:rsid w:val="00D938DA"/>
    <w:rsid w:val="00D952CC"/>
    <w:rsid w:val="00D96BCE"/>
    <w:rsid w:val="00D97F0D"/>
    <w:rsid w:val="00DA3588"/>
    <w:rsid w:val="00DA364A"/>
    <w:rsid w:val="00DA56F2"/>
    <w:rsid w:val="00DA5896"/>
    <w:rsid w:val="00DA6984"/>
    <w:rsid w:val="00DA6BDB"/>
    <w:rsid w:val="00DB0A7E"/>
    <w:rsid w:val="00DB4068"/>
    <w:rsid w:val="00DB483F"/>
    <w:rsid w:val="00DB542D"/>
    <w:rsid w:val="00DC05C6"/>
    <w:rsid w:val="00DC19D9"/>
    <w:rsid w:val="00DC2103"/>
    <w:rsid w:val="00DC3AA6"/>
    <w:rsid w:val="00DC3B2C"/>
    <w:rsid w:val="00DC4967"/>
    <w:rsid w:val="00DC5034"/>
    <w:rsid w:val="00DC5237"/>
    <w:rsid w:val="00DC54A8"/>
    <w:rsid w:val="00DC5A24"/>
    <w:rsid w:val="00DC5C7A"/>
    <w:rsid w:val="00DC7A5B"/>
    <w:rsid w:val="00DD0506"/>
    <w:rsid w:val="00DD2C6B"/>
    <w:rsid w:val="00DD51DC"/>
    <w:rsid w:val="00DD6AC0"/>
    <w:rsid w:val="00DD7710"/>
    <w:rsid w:val="00DE22FC"/>
    <w:rsid w:val="00DE293B"/>
    <w:rsid w:val="00DE4A2B"/>
    <w:rsid w:val="00DE55CD"/>
    <w:rsid w:val="00DE56EE"/>
    <w:rsid w:val="00DE59F9"/>
    <w:rsid w:val="00DE6315"/>
    <w:rsid w:val="00DE7B13"/>
    <w:rsid w:val="00DE7CB1"/>
    <w:rsid w:val="00DF14A5"/>
    <w:rsid w:val="00DF19B4"/>
    <w:rsid w:val="00DF2B12"/>
    <w:rsid w:val="00DF3221"/>
    <w:rsid w:val="00DF3D6B"/>
    <w:rsid w:val="00DF44ED"/>
    <w:rsid w:val="00DF5012"/>
    <w:rsid w:val="00DF57C9"/>
    <w:rsid w:val="00DF7DFE"/>
    <w:rsid w:val="00E0060D"/>
    <w:rsid w:val="00E009C2"/>
    <w:rsid w:val="00E00DA9"/>
    <w:rsid w:val="00E016AD"/>
    <w:rsid w:val="00E02AC3"/>
    <w:rsid w:val="00E02DCB"/>
    <w:rsid w:val="00E062B5"/>
    <w:rsid w:val="00E06744"/>
    <w:rsid w:val="00E163FB"/>
    <w:rsid w:val="00E1757B"/>
    <w:rsid w:val="00E1792C"/>
    <w:rsid w:val="00E20B12"/>
    <w:rsid w:val="00E2106B"/>
    <w:rsid w:val="00E2247E"/>
    <w:rsid w:val="00E23877"/>
    <w:rsid w:val="00E24B7F"/>
    <w:rsid w:val="00E25D14"/>
    <w:rsid w:val="00E26438"/>
    <w:rsid w:val="00E26451"/>
    <w:rsid w:val="00E26586"/>
    <w:rsid w:val="00E269B2"/>
    <w:rsid w:val="00E303FF"/>
    <w:rsid w:val="00E30533"/>
    <w:rsid w:val="00E30885"/>
    <w:rsid w:val="00E34EDF"/>
    <w:rsid w:val="00E375E2"/>
    <w:rsid w:val="00E3773D"/>
    <w:rsid w:val="00E41C7C"/>
    <w:rsid w:val="00E43B85"/>
    <w:rsid w:val="00E443BF"/>
    <w:rsid w:val="00E46265"/>
    <w:rsid w:val="00E501A8"/>
    <w:rsid w:val="00E501D4"/>
    <w:rsid w:val="00E5223B"/>
    <w:rsid w:val="00E52A0B"/>
    <w:rsid w:val="00E531A3"/>
    <w:rsid w:val="00E53EAF"/>
    <w:rsid w:val="00E53F04"/>
    <w:rsid w:val="00E543D6"/>
    <w:rsid w:val="00E54970"/>
    <w:rsid w:val="00E56037"/>
    <w:rsid w:val="00E608E3"/>
    <w:rsid w:val="00E61BE5"/>
    <w:rsid w:val="00E61DFF"/>
    <w:rsid w:val="00E62296"/>
    <w:rsid w:val="00E6242A"/>
    <w:rsid w:val="00E62B76"/>
    <w:rsid w:val="00E6379E"/>
    <w:rsid w:val="00E648F0"/>
    <w:rsid w:val="00E6533D"/>
    <w:rsid w:val="00E655D5"/>
    <w:rsid w:val="00E6582A"/>
    <w:rsid w:val="00E661FD"/>
    <w:rsid w:val="00E665E8"/>
    <w:rsid w:val="00E674B1"/>
    <w:rsid w:val="00E67C7F"/>
    <w:rsid w:val="00E701F5"/>
    <w:rsid w:val="00E70D93"/>
    <w:rsid w:val="00E72A1F"/>
    <w:rsid w:val="00E7368B"/>
    <w:rsid w:val="00E73872"/>
    <w:rsid w:val="00E74367"/>
    <w:rsid w:val="00E75537"/>
    <w:rsid w:val="00E75AF1"/>
    <w:rsid w:val="00E76112"/>
    <w:rsid w:val="00E769D1"/>
    <w:rsid w:val="00E77792"/>
    <w:rsid w:val="00E81975"/>
    <w:rsid w:val="00E83B4D"/>
    <w:rsid w:val="00E85184"/>
    <w:rsid w:val="00E85934"/>
    <w:rsid w:val="00E85FBA"/>
    <w:rsid w:val="00E865B4"/>
    <w:rsid w:val="00E919AD"/>
    <w:rsid w:val="00E91C25"/>
    <w:rsid w:val="00E9220F"/>
    <w:rsid w:val="00E93218"/>
    <w:rsid w:val="00E93ACB"/>
    <w:rsid w:val="00E93C42"/>
    <w:rsid w:val="00E94736"/>
    <w:rsid w:val="00E94F91"/>
    <w:rsid w:val="00E9543B"/>
    <w:rsid w:val="00E9559F"/>
    <w:rsid w:val="00E955D2"/>
    <w:rsid w:val="00E96A36"/>
    <w:rsid w:val="00E96AED"/>
    <w:rsid w:val="00E971D9"/>
    <w:rsid w:val="00E97865"/>
    <w:rsid w:val="00E97B33"/>
    <w:rsid w:val="00EA06AC"/>
    <w:rsid w:val="00EA1998"/>
    <w:rsid w:val="00EA1A38"/>
    <w:rsid w:val="00EA20C7"/>
    <w:rsid w:val="00EA2337"/>
    <w:rsid w:val="00EA588B"/>
    <w:rsid w:val="00EA6972"/>
    <w:rsid w:val="00EB1661"/>
    <w:rsid w:val="00EB16D1"/>
    <w:rsid w:val="00EB22C0"/>
    <w:rsid w:val="00EB236E"/>
    <w:rsid w:val="00EB2523"/>
    <w:rsid w:val="00EB2C2D"/>
    <w:rsid w:val="00EB448B"/>
    <w:rsid w:val="00EB4814"/>
    <w:rsid w:val="00EB4DFC"/>
    <w:rsid w:val="00EB5080"/>
    <w:rsid w:val="00EB5965"/>
    <w:rsid w:val="00EB7781"/>
    <w:rsid w:val="00EB7F4D"/>
    <w:rsid w:val="00EC0CCA"/>
    <w:rsid w:val="00EC3114"/>
    <w:rsid w:val="00EC3553"/>
    <w:rsid w:val="00EC37EE"/>
    <w:rsid w:val="00EC5F87"/>
    <w:rsid w:val="00EC673B"/>
    <w:rsid w:val="00EC6A98"/>
    <w:rsid w:val="00EC75F5"/>
    <w:rsid w:val="00ED11FE"/>
    <w:rsid w:val="00ED14CF"/>
    <w:rsid w:val="00ED211C"/>
    <w:rsid w:val="00ED2BBB"/>
    <w:rsid w:val="00ED329D"/>
    <w:rsid w:val="00ED472D"/>
    <w:rsid w:val="00ED52B4"/>
    <w:rsid w:val="00ED7088"/>
    <w:rsid w:val="00ED787C"/>
    <w:rsid w:val="00ED7BA5"/>
    <w:rsid w:val="00ED7D12"/>
    <w:rsid w:val="00ED7DC1"/>
    <w:rsid w:val="00EE1333"/>
    <w:rsid w:val="00EE1344"/>
    <w:rsid w:val="00EE1503"/>
    <w:rsid w:val="00EE361A"/>
    <w:rsid w:val="00EE42AA"/>
    <w:rsid w:val="00EE4D48"/>
    <w:rsid w:val="00EE4F4C"/>
    <w:rsid w:val="00EE68E3"/>
    <w:rsid w:val="00EE6A9C"/>
    <w:rsid w:val="00EE7338"/>
    <w:rsid w:val="00EF061B"/>
    <w:rsid w:val="00EF0D5D"/>
    <w:rsid w:val="00EF1C80"/>
    <w:rsid w:val="00EF1E21"/>
    <w:rsid w:val="00EF28CC"/>
    <w:rsid w:val="00EF2D3C"/>
    <w:rsid w:val="00EF3122"/>
    <w:rsid w:val="00EF3268"/>
    <w:rsid w:val="00EF3CBF"/>
    <w:rsid w:val="00EF4D39"/>
    <w:rsid w:val="00EF67D5"/>
    <w:rsid w:val="00EF6BE9"/>
    <w:rsid w:val="00F0035E"/>
    <w:rsid w:val="00F01D34"/>
    <w:rsid w:val="00F01E7B"/>
    <w:rsid w:val="00F02E74"/>
    <w:rsid w:val="00F0452C"/>
    <w:rsid w:val="00F055D4"/>
    <w:rsid w:val="00F0783A"/>
    <w:rsid w:val="00F07FEE"/>
    <w:rsid w:val="00F117B8"/>
    <w:rsid w:val="00F119C2"/>
    <w:rsid w:val="00F11BF8"/>
    <w:rsid w:val="00F13790"/>
    <w:rsid w:val="00F13C23"/>
    <w:rsid w:val="00F13DF1"/>
    <w:rsid w:val="00F13F17"/>
    <w:rsid w:val="00F1455C"/>
    <w:rsid w:val="00F1491C"/>
    <w:rsid w:val="00F1496A"/>
    <w:rsid w:val="00F15436"/>
    <w:rsid w:val="00F158A2"/>
    <w:rsid w:val="00F15A4B"/>
    <w:rsid w:val="00F16C1B"/>
    <w:rsid w:val="00F17C29"/>
    <w:rsid w:val="00F17F7F"/>
    <w:rsid w:val="00F20773"/>
    <w:rsid w:val="00F22640"/>
    <w:rsid w:val="00F22DC2"/>
    <w:rsid w:val="00F23626"/>
    <w:rsid w:val="00F23E3D"/>
    <w:rsid w:val="00F24088"/>
    <w:rsid w:val="00F250A3"/>
    <w:rsid w:val="00F2511C"/>
    <w:rsid w:val="00F26285"/>
    <w:rsid w:val="00F27800"/>
    <w:rsid w:val="00F30160"/>
    <w:rsid w:val="00F30B06"/>
    <w:rsid w:val="00F30F5E"/>
    <w:rsid w:val="00F31545"/>
    <w:rsid w:val="00F32CC6"/>
    <w:rsid w:val="00F338EE"/>
    <w:rsid w:val="00F34F64"/>
    <w:rsid w:val="00F35776"/>
    <w:rsid w:val="00F35A4D"/>
    <w:rsid w:val="00F3627A"/>
    <w:rsid w:val="00F37182"/>
    <w:rsid w:val="00F40196"/>
    <w:rsid w:val="00F41171"/>
    <w:rsid w:val="00F41D61"/>
    <w:rsid w:val="00F4254F"/>
    <w:rsid w:val="00F42CC6"/>
    <w:rsid w:val="00F452FD"/>
    <w:rsid w:val="00F45BAF"/>
    <w:rsid w:val="00F46901"/>
    <w:rsid w:val="00F5100A"/>
    <w:rsid w:val="00F51AC8"/>
    <w:rsid w:val="00F54ABC"/>
    <w:rsid w:val="00F563B4"/>
    <w:rsid w:val="00F611D4"/>
    <w:rsid w:val="00F61206"/>
    <w:rsid w:val="00F616F6"/>
    <w:rsid w:val="00F61A70"/>
    <w:rsid w:val="00F62C27"/>
    <w:rsid w:val="00F637B8"/>
    <w:rsid w:val="00F63ACE"/>
    <w:rsid w:val="00F646F9"/>
    <w:rsid w:val="00F65EC0"/>
    <w:rsid w:val="00F67DFF"/>
    <w:rsid w:val="00F703ED"/>
    <w:rsid w:val="00F70BFF"/>
    <w:rsid w:val="00F721F7"/>
    <w:rsid w:val="00F7224D"/>
    <w:rsid w:val="00F744C1"/>
    <w:rsid w:val="00F74693"/>
    <w:rsid w:val="00F7479E"/>
    <w:rsid w:val="00F75042"/>
    <w:rsid w:val="00F752DE"/>
    <w:rsid w:val="00F766B9"/>
    <w:rsid w:val="00F76921"/>
    <w:rsid w:val="00F7693A"/>
    <w:rsid w:val="00F76A47"/>
    <w:rsid w:val="00F76D03"/>
    <w:rsid w:val="00F8074F"/>
    <w:rsid w:val="00F80E7B"/>
    <w:rsid w:val="00F833E0"/>
    <w:rsid w:val="00F83ADE"/>
    <w:rsid w:val="00F83CA6"/>
    <w:rsid w:val="00F8719E"/>
    <w:rsid w:val="00F87C6B"/>
    <w:rsid w:val="00F92C7D"/>
    <w:rsid w:val="00F93DAC"/>
    <w:rsid w:val="00F94C52"/>
    <w:rsid w:val="00F96137"/>
    <w:rsid w:val="00F9627E"/>
    <w:rsid w:val="00F9689F"/>
    <w:rsid w:val="00F96A28"/>
    <w:rsid w:val="00F96D1D"/>
    <w:rsid w:val="00F96FF4"/>
    <w:rsid w:val="00F97AB1"/>
    <w:rsid w:val="00F97BD9"/>
    <w:rsid w:val="00FA07B6"/>
    <w:rsid w:val="00FA0FE0"/>
    <w:rsid w:val="00FA2A1F"/>
    <w:rsid w:val="00FA3593"/>
    <w:rsid w:val="00FA3897"/>
    <w:rsid w:val="00FA4C92"/>
    <w:rsid w:val="00FA4D93"/>
    <w:rsid w:val="00FA4F82"/>
    <w:rsid w:val="00FA551B"/>
    <w:rsid w:val="00FA65AF"/>
    <w:rsid w:val="00FA7BB4"/>
    <w:rsid w:val="00FB09A3"/>
    <w:rsid w:val="00FB0C6A"/>
    <w:rsid w:val="00FB40C2"/>
    <w:rsid w:val="00FB484C"/>
    <w:rsid w:val="00FB56C1"/>
    <w:rsid w:val="00FB5DC1"/>
    <w:rsid w:val="00FB72CC"/>
    <w:rsid w:val="00FB7B0F"/>
    <w:rsid w:val="00FC0523"/>
    <w:rsid w:val="00FC0C08"/>
    <w:rsid w:val="00FC50CB"/>
    <w:rsid w:val="00FC6411"/>
    <w:rsid w:val="00FC779B"/>
    <w:rsid w:val="00FC7E68"/>
    <w:rsid w:val="00FD01A8"/>
    <w:rsid w:val="00FD1769"/>
    <w:rsid w:val="00FD2483"/>
    <w:rsid w:val="00FD2903"/>
    <w:rsid w:val="00FD32A0"/>
    <w:rsid w:val="00FD366C"/>
    <w:rsid w:val="00FD3759"/>
    <w:rsid w:val="00FD39C1"/>
    <w:rsid w:val="00FD42E4"/>
    <w:rsid w:val="00FD56FE"/>
    <w:rsid w:val="00FD5AD3"/>
    <w:rsid w:val="00FD5BDE"/>
    <w:rsid w:val="00FD7624"/>
    <w:rsid w:val="00FD7790"/>
    <w:rsid w:val="00FD7A0D"/>
    <w:rsid w:val="00FD7BF3"/>
    <w:rsid w:val="00FE036C"/>
    <w:rsid w:val="00FE156F"/>
    <w:rsid w:val="00FE1D52"/>
    <w:rsid w:val="00FE3C6C"/>
    <w:rsid w:val="00FE3E5E"/>
    <w:rsid w:val="00FE72B4"/>
    <w:rsid w:val="00FF03E2"/>
    <w:rsid w:val="00FF0462"/>
    <w:rsid w:val="00FF2F4C"/>
    <w:rsid w:val="00FF2FF2"/>
    <w:rsid w:val="00FF360C"/>
    <w:rsid w:val="00FF3F3F"/>
    <w:rsid w:val="00FF40DC"/>
    <w:rsid w:val="00FF48A9"/>
    <w:rsid w:val="00FF5628"/>
    <w:rsid w:val="00FF59BD"/>
    <w:rsid w:val="00FF5B1E"/>
    <w:rsid w:val="00FF65D6"/>
    <w:rsid w:val="00FF7018"/>
    <w:rsid w:val="015326FF"/>
    <w:rsid w:val="039A22D2"/>
    <w:rsid w:val="041867BB"/>
    <w:rsid w:val="06BC7029"/>
    <w:rsid w:val="0B025EF1"/>
    <w:rsid w:val="0B086BFB"/>
    <w:rsid w:val="0B1777A8"/>
    <w:rsid w:val="0DE74B7D"/>
    <w:rsid w:val="0F4E7F5D"/>
    <w:rsid w:val="106F4972"/>
    <w:rsid w:val="140B778A"/>
    <w:rsid w:val="20114F0F"/>
    <w:rsid w:val="20FB1D39"/>
    <w:rsid w:val="21D87CDE"/>
    <w:rsid w:val="28824C1B"/>
    <w:rsid w:val="29B0718D"/>
    <w:rsid w:val="2F8B057C"/>
    <w:rsid w:val="30346AE8"/>
    <w:rsid w:val="31B63E3D"/>
    <w:rsid w:val="35016BA6"/>
    <w:rsid w:val="38C87DAE"/>
    <w:rsid w:val="3BE94E0F"/>
    <w:rsid w:val="3BF15F09"/>
    <w:rsid w:val="3F20592B"/>
    <w:rsid w:val="3F7427BF"/>
    <w:rsid w:val="438950DC"/>
    <w:rsid w:val="48B46F2D"/>
    <w:rsid w:val="4A3A1E9C"/>
    <w:rsid w:val="4C7B336E"/>
    <w:rsid w:val="521F4F3F"/>
    <w:rsid w:val="55741A16"/>
    <w:rsid w:val="5C4A7A21"/>
    <w:rsid w:val="61C54D66"/>
    <w:rsid w:val="646850DB"/>
    <w:rsid w:val="69BC3B72"/>
    <w:rsid w:val="727759AB"/>
    <w:rsid w:val="762F3631"/>
    <w:rsid w:val="7C521AF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link w:val="30"/>
    <w:qFormat/>
    <w:uiPriority w:val="9"/>
    <w:pPr>
      <w:outlineLvl w:val="0"/>
    </w:pPr>
    <w:rPr>
      <w:rFonts w:ascii="方正黑体简体" w:eastAsia="方正黑体简体"/>
      <w:b/>
      <w:sz w:val="30"/>
      <w:szCs w:val="30"/>
    </w:rPr>
  </w:style>
  <w:style w:type="paragraph" w:styleId="3">
    <w:name w:val="heading 2"/>
    <w:basedOn w:val="1"/>
    <w:next w:val="1"/>
    <w:link w:val="31"/>
    <w:unhideWhenUsed/>
    <w:qFormat/>
    <w:uiPriority w:val="9"/>
    <w:pPr>
      <w:spacing w:line="360" w:lineRule="auto"/>
      <w:ind w:firstLine="426" w:firstLineChars="177"/>
      <w:outlineLvl w:val="1"/>
    </w:pPr>
    <w:rPr>
      <w:rFonts w:ascii="仿宋_GB2312"/>
      <w:b/>
      <w:sz w:val="24"/>
      <w:szCs w:val="30"/>
    </w:rPr>
  </w:style>
  <w:style w:type="paragraph" w:styleId="4">
    <w:name w:val="heading 3"/>
    <w:basedOn w:val="1"/>
    <w:next w:val="1"/>
    <w:link w:val="32"/>
    <w:unhideWhenUsed/>
    <w:qFormat/>
    <w:uiPriority w:val="9"/>
    <w:pPr>
      <w:spacing w:line="360" w:lineRule="auto"/>
      <w:ind w:firstLine="482" w:firstLineChars="200"/>
      <w:outlineLvl w:val="2"/>
    </w:pPr>
    <w:rPr>
      <w:rFonts w:ascii="仿宋_GB2312"/>
      <w:b/>
      <w:sz w:val="24"/>
      <w:szCs w:val="30"/>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9"/>
    <w:semiHidden/>
    <w:unhideWhenUsed/>
    <w:qFormat/>
    <w:uiPriority w:val="99"/>
    <w:rPr>
      <w:b/>
      <w:bCs/>
    </w:rPr>
  </w:style>
  <w:style w:type="paragraph" w:styleId="6">
    <w:name w:val="annotation text"/>
    <w:basedOn w:val="1"/>
    <w:link w:val="28"/>
    <w:semiHidden/>
    <w:unhideWhenUsed/>
    <w:qFormat/>
    <w:uiPriority w:val="99"/>
    <w:pPr>
      <w:jc w:val="left"/>
    </w:pPr>
  </w:style>
  <w:style w:type="paragraph" w:styleId="7">
    <w:name w:val="Document Map"/>
    <w:basedOn w:val="1"/>
    <w:link w:val="25"/>
    <w:semiHidden/>
    <w:unhideWhenUsed/>
    <w:qFormat/>
    <w:uiPriority w:val="99"/>
    <w:rPr>
      <w:rFonts w:ascii="宋体" w:eastAsia="宋体"/>
      <w:sz w:val="18"/>
      <w:szCs w:val="18"/>
    </w:rPr>
  </w:style>
  <w:style w:type="paragraph" w:styleId="8">
    <w:name w:val="Balloon Text"/>
    <w:basedOn w:val="1"/>
    <w:link w:val="19"/>
    <w:semiHidden/>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2"/>
    <w:basedOn w:val="1"/>
    <w:next w:val="1"/>
    <w:qFormat/>
    <w:uiPriority w:val="0"/>
    <w:pPr>
      <w:ind w:left="420" w:leftChars="200"/>
    </w:pPr>
    <w:rPr>
      <w:rFonts w:ascii="Calibri" w:hAnsi="Calibri" w:eastAsia="宋体"/>
      <w:sz w:val="21"/>
      <w:szCs w:val="24"/>
    </w:rPr>
  </w:style>
  <w:style w:type="character" w:styleId="13">
    <w:name w:val="page number"/>
    <w:basedOn w:val="12"/>
    <w:qFormat/>
    <w:uiPriority w:val="0"/>
  </w:style>
  <w:style w:type="character" w:styleId="14">
    <w:name w:val="Hyperlink"/>
    <w:basedOn w:val="12"/>
    <w:qFormat/>
    <w:uiPriority w:val="0"/>
    <w:rPr>
      <w:color w:val="0000FF"/>
      <w:spacing w:val="0"/>
      <w:w w:val="100"/>
      <w:szCs w:val="21"/>
      <w:u w:val="single"/>
    </w:rPr>
  </w:style>
  <w:style w:type="character" w:styleId="15">
    <w:name w:val="annotation reference"/>
    <w:basedOn w:val="12"/>
    <w:semiHidden/>
    <w:unhideWhenUsed/>
    <w:qFormat/>
    <w:uiPriority w:val="99"/>
    <w:rPr>
      <w:sz w:val="21"/>
      <w:szCs w:val="21"/>
    </w:rPr>
  </w:style>
  <w:style w:type="table" w:styleId="17">
    <w:name w:val="Table Grid"/>
    <w:basedOn w:val="16"/>
    <w:qFormat/>
    <w:uiPriority w:val="59"/>
    <w:rPr>
      <w:rFonts w:cstheme="minorBidi"/>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正文+缩进"/>
    <w:basedOn w:val="1"/>
    <w:qFormat/>
    <w:uiPriority w:val="0"/>
    <w:pPr>
      <w:ind w:firstLine="200" w:firstLineChars="200"/>
    </w:pPr>
    <w:rPr>
      <w:szCs w:val="32"/>
    </w:rPr>
  </w:style>
  <w:style w:type="character" w:customStyle="1" w:styleId="19">
    <w:name w:val="批注框文本 Char"/>
    <w:basedOn w:val="12"/>
    <w:link w:val="8"/>
    <w:semiHidden/>
    <w:qFormat/>
    <w:uiPriority w:val="99"/>
    <w:rPr>
      <w:rFonts w:ascii="Times New Roman" w:hAnsi="Times New Roman" w:eastAsia="仿宋_GB2312"/>
      <w:sz w:val="18"/>
      <w:szCs w:val="18"/>
    </w:rPr>
  </w:style>
  <w:style w:type="character" w:customStyle="1" w:styleId="20">
    <w:name w:val="页眉 Char"/>
    <w:basedOn w:val="12"/>
    <w:link w:val="10"/>
    <w:qFormat/>
    <w:uiPriority w:val="99"/>
    <w:rPr>
      <w:rFonts w:ascii="Times New Roman" w:hAnsi="Times New Roman" w:eastAsia="仿宋_GB2312"/>
      <w:sz w:val="18"/>
      <w:szCs w:val="18"/>
    </w:rPr>
  </w:style>
  <w:style w:type="character" w:customStyle="1" w:styleId="21">
    <w:name w:val="页脚 Char"/>
    <w:basedOn w:val="12"/>
    <w:link w:val="9"/>
    <w:qFormat/>
    <w:uiPriority w:val="99"/>
    <w:rPr>
      <w:rFonts w:ascii="Times New Roman" w:hAnsi="Times New Roman" w:eastAsia="仿宋_GB2312"/>
      <w:sz w:val="18"/>
      <w:szCs w:val="18"/>
    </w:rPr>
  </w:style>
  <w:style w:type="paragraph" w:customStyle="1" w:styleId="22">
    <w:name w:val="数字编号列项（二级）"/>
    <w:qFormat/>
    <w:uiPriority w:val="0"/>
    <w:pPr>
      <w:numPr>
        <w:ilvl w:val="1"/>
        <w:numId w:val="1"/>
      </w:numPr>
      <w:jc w:val="both"/>
    </w:pPr>
    <w:rPr>
      <w:rFonts w:ascii="宋体" w:hAnsi="Times New Roman" w:eastAsia="宋体" w:cs="Times New Roman"/>
      <w:sz w:val="21"/>
      <w:lang w:val="en-US" w:eastAsia="zh-CN" w:bidi="ar-SA"/>
    </w:rPr>
  </w:style>
  <w:style w:type="paragraph" w:customStyle="1" w:styleId="23">
    <w:name w:val="字母编号列项（一级）"/>
    <w:qFormat/>
    <w:uiPriority w:val="0"/>
    <w:pPr>
      <w:numPr>
        <w:ilvl w:val="0"/>
        <w:numId w:val="1"/>
      </w:numPr>
      <w:jc w:val="both"/>
    </w:pPr>
    <w:rPr>
      <w:rFonts w:ascii="宋体" w:hAnsi="Times New Roman" w:eastAsia="宋体" w:cs="Times New Roman"/>
      <w:sz w:val="21"/>
      <w:lang w:val="en-US" w:eastAsia="zh-CN" w:bidi="ar-SA"/>
    </w:rPr>
  </w:style>
  <w:style w:type="paragraph" w:styleId="24">
    <w:name w:val="List Paragraph"/>
    <w:basedOn w:val="1"/>
    <w:qFormat/>
    <w:uiPriority w:val="0"/>
    <w:pPr>
      <w:ind w:firstLine="420" w:firstLineChars="200"/>
    </w:pPr>
  </w:style>
  <w:style w:type="character" w:customStyle="1" w:styleId="25">
    <w:name w:val="文档结构图 Char"/>
    <w:basedOn w:val="12"/>
    <w:link w:val="7"/>
    <w:semiHidden/>
    <w:qFormat/>
    <w:uiPriority w:val="99"/>
    <w:rPr>
      <w:rFonts w:ascii="宋体" w:hAnsi="Times New Roman" w:eastAsia="宋体"/>
      <w:sz w:val="18"/>
      <w:szCs w:val="18"/>
    </w:rPr>
  </w:style>
  <w:style w:type="paragraph" w:customStyle="1" w:styleId="26">
    <w:name w:val="段"/>
    <w:link w:val="27"/>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7">
    <w:name w:val="段 Char"/>
    <w:link w:val="26"/>
    <w:qFormat/>
    <w:uiPriority w:val="0"/>
    <w:rPr>
      <w:rFonts w:ascii="宋体" w:hAnsi="Times New Roman" w:eastAsia="宋体"/>
      <w:kern w:val="0"/>
      <w:szCs w:val="20"/>
    </w:rPr>
  </w:style>
  <w:style w:type="character" w:customStyle="1" w:styleId="28">
    <w:name w:val="批注文字 Char"/>
    <w:basedOn w:val="12"/>
    <w:link w:val="6"/>
    <w:semiHidden/>
    <w:qFormat/>
    <w:uiPriority w:val="99"/>
    <w:rPr>
      <w:rFonts w:ascii="Times New Roman" w:hAnsi="Times New Roman" w:eastAsia="仿宋_GB2312"/>
      <w:sz w:val="32"/>
      <w:szCs w:val="22"/>
    </w:rPr>
  </w:style>
  <w:style w:type="character" w:customStyle="1" w:styleId="29">
    <w:name w:val="批注主题 Char"/>
    <w:basedOn w:val="28"/>
    <w:link w:val="5"/>
    <w:semiHidden/>
    <w:qFormat/>
    <w:uiPriority w:val="99"/>
    <w:rPr>
      <w:rFonts w:ascii="Times New Roman" w:hAnsi="Times New Roman" w:eastAsia="仿宋_GB2312"/>
      <w:b/>
      <w:bCs/>
      <w:sz w:val="32"/>
      <w:szCs w:val="22"/>
    </w:rPr>
  </w:style>
  <w:style w:type="character" w:customStyle="1" w:styleId="30">
    <w:name w:val="标题 1 Char"/>
    <w:basedOn w:val="12"/>
    <w:link w:val="2"/>
    <w:qFormat/>
    <w:uiPriority w:val="9"/>
    <w:rPr>
      <w:rFonts w:ascii="方正黑体简体" w:hAnsi="Times New Roman" w:eastAsia="方正黑体简体"/>
      <w:b/>
      <w:sz w:val="30"/>
      <w:szCs w:val="30"/>
    </w:rPr>
  </w:style>
  <w:style w:type="character" w:customStyle="1" w:styleId="31">
    <w:name w:val="标题 2 Char"/>
    <w:basedOn w:val="12"/>
    <w:link w:val="3"/>
    <w:qFormat/>
    <w:uiPriority w:val="9"/>
    <w:rPr>
      <w:rFonts w:ascii="仿宋_GB2312" w:hAnsi="Times New Roman" w:eastAsia="仿宋_GB2312"/>
      <w:b/>
      <w:sz w:val="24"/>
      <w:szCs w:val="30"/>
    </w:rPr>
  </w:style>
  <w:style w:type="character" w:customStyle="1" w:styleId="32">
    <w:name w:val="标题 3 Char"/>
    <w:basedOn w:val="12"/>
    <w:link w:val="4"/>
    <w:qFormat/>
    <w:uiPriority w:val="9"/>
    <w:rPr>
      <w:rFonts w:ascii="仿宋_GB2312" w:hAnsi="Times New Roman" w:eastAsia="仿宋_GB2312"/>
      <w:b/>
      <w:sz w:val="24"/>
      <w:szCs w:val="30"/>
    </w:rPr>
  </w:style>
  <w:style w:type="paragraph" w:customStyle="1" w:styleId="33">
    <w:name w:val="修订1"/>
    <w:hidden/>
    <w:semiHidden/>
    <w:qFormat/>
    <w:uiPriority w:val="99"/>
    <w:rPr>
      <w:rFonts w:ascii="Times New Roman" w:hAnsi="Times New Roman" w:eastAsia="仿宋_GB2312" w:cs="Times New Roman"/>
      <w:kern w:val="2"/>
      <w:sz w:val="32"/>
      <w:szCs w:val="22"/>
      <w:lang w:val="en-US" w:eastAsia="zh-CN" w:bidi="ar-SA"/>
    </w:rPr>
  </w:style>
  <w:style w:type="character" w:customStyle="1" w:styleId="34">
    <w:name w:val="发布"/>
    <w:basedOn w:val="12"/>
    <w:qFormat/>
    <w:uiPriority w:val="0"/>
    <w:rPr>
      <w:rFonts w:ascii="黑体" w:eastAsia="黑体"/>
      <w:spacing w:val="85"/>
      <w:w w:val="100"/>
      <w:position w:val="3"/>
      <w:sz w:val="28"/>
      <w:szCs w:val="28"/>
    </w:rPr>
  </w:style>
  <w:style w:type="paragraph" w:customStyle="1" w:styleId="35">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paragraph" w:customStyle="1" w:styleId="36">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hAnsi="Calibri" w:eastAsia="黑体"/>
      <w:kern w:val="0"/>
      <w:szCs w:val="20"/>
    </w:rPr>
  </w:style>
  <w:style w:type="paragraph" w:customStyle="1" w:styleId="37">
    <w:name w:val="其他实施日期"/>
    <w:basedOn w:val="1"/>
    <w:qFormat/>
    <w:uiPriority w:val="0"/>
    <w:pPr>
      <w:framePr w:w="3997" w:h="471" w:hRule="exact" w:vSpace="181" w:wrap="around" w:vAnchor="page" w:hAnchor="page" w:x="7089" w:y="14097" w:anchorLock="1"/>
      <w:widowControl/>
      <w:jc w:val="right"/>
    </w:pPr>
    <w:rPr>
      <w:rFonts w:eastAsia="黑体"/>
      <w:kern w:val="0"/>
      <w:sz w:val="28"/>
    </w:rPr>
  </w:style>
  <w:style w:type="paragraph" w:customStyle="1" w:styleId="3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39">
    <w:name w:val="一级无"/>
    <w:basedOn w:val="1"/>
    <w:qFormat/>
    <w:uiPriority w:val="0"/>
    <w:pPr>
      <w:widowControl/>
      <w:tabs>
        <w:tab w:val="left" w:pos="1260"/>
      </w:tabs>
      <w:ind w:left="1259" w:hanging="419"/>
      <w:jc w:val="left"/>
      <w:outlineLvl w:val="2"/>
    </w:pPr>
    <w:rPr>
      <w:rFonts w:ascii="宋体" w:eastAsia="宋体"/>
      <w:kern w:val="0"/>
      <w:sz w:val="21"/>
      <w:szCs w:val="21"/>
    </w:rPr>
  </w:style>
  <w:style w:type="paragraph" w:customStyle="1" w:styleId="40">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rFonts w:eastAsia="宋体"/>
      <w:b/>
      <w:w w:val="130"/>
      <w:kern w:val="0"/>
      <w:sz w:val="96"/>
      <w:szCs w:val="96"/>
    </w:rPr>
  </w:style>
  <w:style w:type="paragraph" w:customStyle="1" w:styleId="41">
    <w:name w:val="其他发布日期"/>
    <w:basedOn w:val="1"/>
    <w:qFormat/>
    <w:uiPriority w:val="0"/>
    <w:pPr>
      <w:framePr w:w="3997" w:h="471" w:hRule="exact" w:vSpace="181" w:wrap="around" w:vAnchor="page" w:hAnchor="page" w:x="1419" w:y="14097" w:anchorLock="1"/>
      <w:widowControl/>
      <w:jc w:val="left"/>
    </w:pPr>
    <w:rPr>
      <w:rFonts w:eastAsia="黑体"/>
      <w:kern w:val="0"/>
      <w:sz w:val="28"/>
    </w:rPr>
  </w:style>
  <w:style w:type="paragraph" w:customStyle="1" w:styleId="42">
    <w:name w:val="章标题"/>
    <w:next w:val="26"/>
    <w:qFormat/>
    <w:uiPriority w:val="0"/>
    <w:pPr>
      <w:tabs>
        <w:tab w:val="left" w:pos="840"/>
      </w:tabs>
      <w:spacing w:beforeLines="100" w:afterLines="100"/>
      <w:ind w:left="839" w:hanging="419"/>
      <w:jc w:val="both"/>
      <w:outlineLvl w:val="1"/>
    </w:pPr>
    <w:rPr>
      <w:rFonts w:ascii="黑体" w:hAnsi="Times New Roman" w:eastAsia="黑体" w:cs="Times New Roman"/>
      <w:sz w:val="21"/>
      <w:szCs w:val="22"/>
      <w:lang w:val="en-US" w:eastAsia="zh-CN" w:bidi="ar-SA"/>
    </w:rPr>
  </w:style>
  <w:style w:type="paragraph" w:customStyle="1" w:styleId="4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4">
    <w:name w:val="二级条标题"/>
    <w:basedOn w:val="1"/>
    <w:next w:val="26"/>
    <w:qFormat/>
    <w:uiPriority w:val="99"/>
    <w:pPr>
      <w:widowControl/>
      <w:tabs>
        <w:tab w:val="left" w:pos="0"/>
      </w:tabs>
      <w:jc w:val="left"/>
      <w:outlineLvl w:val="3"/>
    </w:pPr>
    <w:rPr>
      <w:rFonts w:ascii="黑体" w:eastAsia="黑体" w:cs="黑体"/>
      <w:kern w:val="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B7C338-11ED-4895-BD89-45BE32379C3B}">
  <ds:schemaRefs/>
</ds:datastoreItem>
</file>

<file path=docProps/app.xml><?xml version="1.0" encoding="utf-8"?>
<Properties xmlns="http://schemas.openxmlformats.org/officeDocument/2006/extended-properties" xmlns:vt="http://schemas.openxmlformats.org/officeDocument/2006/docPropsVTypes">
  <Template>Normal</Template>
  <Company>zybb</Company>
  <Pages>21</Pages>
  <Words>1986</Words>
  <Characters>11324</Characters>
  <Lines>94</Lines>
  <Paragraphs>26</Paragraphs>
  <TotalTime>1</TotalTime>
  <ScaleCrop>false</ScaleCrop>
  <LinksUpToDate>false</LinksUpToDate>
  <CharactersWithSpaces>13284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2018-06-28T07:36:00Z</dcterms:created>
  <dc:creator>zybb</dc:creator>
  <cp:lastModifiedBy>csw</cp:lastModifiedBy>
  <cp:lastPrinted>2018-07-08T04:16:00Z</cp:lastPrinted>
  <dcterms:modified xsi:type="dcterms:W3CDTF">2018-07-08T04:43:54Z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