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12" w:tblpY="1008"/>
        <w:tblOverlap w:val="never"/>
        <w:tblW w:w="9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2021年5月1日至2021年5月15日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沈阳鸿益洲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浑南区白塔河路49-8号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浑南区白塔河路49-6号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浑南区白塔河路49-11号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浑南区白塔河路49-13号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浑南区白塔河路49-12号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浑南区白塔河路49-4号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浑南区白塔河路49-14号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浑南区智慧大街2-18号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浑南区智慧大街2-19号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浑南区智慧大街2-21号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浑南区智慧大街2-20号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沈阳睿博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住宅、公建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于洪区汪河南路46-7号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于洪区汪河南路46-6号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于洪区汪河南路48-12号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于洪区汪河南路46-9号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5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沈阳瀚华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浑南区创新路33-20号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沈阳南华鸿基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中环广场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大东区小什字街51-1号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大东区小什字街51-2号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大东区银元街28-1号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沈阳鼎峰瑞阳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中瑞鼎峰于洪区汪河路北2号地块项目（二期）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于洪区汪河路178-2号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于洪区汪河路178-3号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沈阳富禹安泰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于洪区红兴路810-7号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于洪区红兴路812-11号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于洪区红兴路812-8号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于洪区红兴路812-9号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于洪区红兴路810-8号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于洪区红兴路810-9号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于洪区红兴路812-10号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C01CFF"/>
    <w:rsid w:val="457F1F3D"/>
    <w:rsid w:val="470379E4"/>
    <w:rsid w:val="47CD009D"/>
    <w:rsid w:val="48882E10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B0F3F94"/>
    <w:rsid w:val="5C8D446A"/>
    <w:rsid w:val="5D033FE6"/>
    <w:rsid w:val="5D5B0ACD"/>
    <w:rsid w:val="5F842BE0"/>
    <w:rsid w:val="6000349F"/>
    <w:rsid w:val="608B291D"/>
    <w:rsid w:val="609B326A"/>
    <w:rsid w:val="60CF429E"/>
    <w:rsid w:val="60E02619"/>
    <w:rsid w:val="60FE6AEF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CE0AF1"/>
    <w:rsid w:val="6C1C7BE5"/>
    <w:rsid w:val="6C890DD8"/>
    <w:rsid w:val="6CA97FE1"/>
    <w:rsid w:val="6CB72E5A"/>
    <w:rsid w:val="6CCB6235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CC145E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2021-05-17T03:30:53Z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2F6E391FB65745519D867DB9F5D7A609</vt:lpwstr>
  </property>
</Properties>
</file>