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2021年6月16日至2021年6月30日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eastAsia="zh-CN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沈阳辉创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住宅、公建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于洪区细河路177号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辽宁省岭南环保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高新技术产业园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沈阳分公司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东方绿园小区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浑南区双园路32甲-15号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中南世纪城（沈阳）房地产开发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居住商业项目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中央南大街55甲25号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沈阳吉天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沈阳昌胜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沈河区团结路59-3号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沈河区团结路59-4号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沈河区团结路59-5号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浑南区华园东路99-79号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浑南区浑南中路51甲-26号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沈阳市中海海盛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中海望京府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沈北新区正良二路11-16号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碧桂园·凤凰城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CC25E4"/>
    <w:rsid w:val="0FF13144"/>
    <w:rsid w:val="10142C40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C01CFF"/>
    <w:rsid w:val="457F1F3D"/>
    <w:rsid w:val="470379E4"/>
    <w:rsid w:val="47CD009D"/>
    <w:rsid w:val="48882E10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B0F3F94"/>
    <w:rsid w:val="5C8D446A"/>
    <w:rsid w:val="5D033FE6"/>
    <w:rsid w:val="5D5B0ACD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2021-07-02T07:01:34Z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2F6E391FB65745519D867DB9F5D7A609</vt:lpwstr>
  </property>
</Properties>
</file>