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t>本年度截至目前，无相关信息。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ZjA4YTM2NWM0NDA3MGFjZTUxYmI2OWM2YTg2YzUifQ=="/>
  </w:docVars>
  <w:rsids>
    <w:rsidRoot w:val="7A972249"/>
    <w:rsid w:val="7A9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5</TotalTime>
  <ScaleCrop>false</ScaleCrop>
  <LinksUpToDate>false</LinksUpToDate>
  <CharactersWithSpaces>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2022-08-11T06:49:00Z</dcterms:created>
  <dc:creator>Administrator</dc:creator>
  <cp:lastModifiedBy>Administrator</cp:lastModifiedBy>
  <dcterms:modified xsi:type="dcterms:W3CDTF">2022-08-11T06:54:34Z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4D543567B77E47BC9C5F0A1D7AAD9175</vt:lpwstr>
  </property>
</Properties>
</file>