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D637A">
      <w:pPr>
        <w:spacing w:before="48" w:line="222" w:lineRule="auto"/>
        <w:jc w:val="right"/>
        <w:rPr>
          <w:rFonts w:ascii="黑体" w:hAnsi="黑体" w:eastAsia="黑体" w:cs="黑体"/>
          <w:sz w:val="24"/>
          <w:szCs w:val="24"/>
        </w:rPr>
      </w:pPr>
      <w:r>
        <w:rPr>
          <w:rFonts w:ascii="黑体" w:hAnsi="黑体" w:eastAsia="黑体" w:cs="黑体"/>
          <w:b/>
          <w:bCs/>
          <w:spacing w:val="1"/>
          <w:sz w:val="24"/>
          <w:szCs w:val="24"/>
        </w:rPr>
        <w:t>竞买文件三</w:t>
      </w:r>
    </w:p>
    <w:p w14:paraId="225106CC">
      <w:pPr>
        <w:spacing w:before="104" w:line="222" w:lineRule="auto"/>
        <w:ind w:left="0" w:leftChars="0" w:firstLine="0" w:firstLineChars="0"/>
        <w:jc w:val="center"/>
        <w:rPr>
          <w:rFonts w:ascii="黑体" w:hAnsi="黑体" w:eastAsia="黑体" w:cs="黑体"/>
          <w:sz w:val="39"/>
          <w:szCs w:val="39"/>
        </w:rPr>
      </w:pPr>
      <w:r>
        <w:rPr>
          <w:rFonts w:ascii="黑体" w:hAnsi="黑体" w:eastAsia="黑体" w:cs="黑体"/>
          <w:b/>
          <w:bCs/>
          <w:spacing w:val="-29"/>
          <w:sz w:val="39"/>
          <w:szCs w:val="39"/>
        </w:rPr>
        <w:t>竞买申请书</w:t>
      </w:r>
    </w:p>
    <w:p w14:paraId="780266C0">
      <w:pPr>
        <w:bidi w:val="0"/>
        <w:ind w:left="0" w:leftChars="0" w:firstLine="0" w:firstLineChars="0"/>
      </w:pPr>
      <w:r>
        <w:t>沈阳市自然资源局大东分局：</w:t>
      </w:r>
    </w:p>
    <w:p w14:paraId="01AAA55C">
      <w:pPr>
        <w:bidi w:val="0"/>
      </w:pPr>
      <w:r>
        <w:t>经认真阅读贵分局的《挂牌交易须知》等竞买文件，并经过现场实地勘查宗地编号SYTJ20260500</w:t>
      </w:r>
      <w:r>
        <w:rPr>
          <w:rFonts w:hint="eastAsia"/>
          <w:lang w:val="en-US" w:eastAsia="zh-CN"/>
        </w:rPr>
        <w:t>2</w:t>
      </w:r>
      <w:r>
        <w:t>号</w:t>
      </w:r>
      <w:r>
        <w:rPr>
          <w:rFonts w:hint="eastAsia"/>
          <w:lang w:val="en-US" w:eastAsia="zh-CN"/>
        </w:rPr>
        <w:t>轩兴四路北-1-3</w:t>
      </w:r>
      <w:r>
        <w:t>地块。我方愿意遵守竞买文件中 的规定，对《挂牌交易成交确认书》及挂牌地块现状无异议，我方对挂牌地块的规划条件已充分了解并确认能够按照公告的规划条件实施建设</w:t>
      </w:r>
      <w:r>
        <w:rPr>
          <w:rFonts w:hint="eastAsia"/>
          <w:lang w:eastAsia="zh-CN"/>
        </w:rPr>
        <w:t>，</w:t>
      </w:r>
      <w:r>
        <w:t>特申请竞买此地块。</w:t>
      </w:r>
    </w:p>
    <w:p w14:paraId="6CA2DFE9">
      <w:pPr>
        <w:bidi w:val="0"/>
        <w:rPr>
          <w:rFonts w:ascii="宋体" w:hAnsi="宋体" w:eastAsia="宋体" w:cs="宋体"/>
          <w:spacing w:val="-1"/>
          <w:szCs w:val="28"/>
        </w:rPr>
      </w:pPr>
      <w:r>
        <w:t>我方愿意按《SYTJ20260500</w:t>
      </w:r>
      <w:r>
        <w:rPr>
          <w:rFonts w:hint="eastAsia"/>
          <w:lang w:val="en-US" w:eastAsia="zh-CN"/>
        </w:rPr>
        <w:t>2</w:t>
      </w:r>
      <w:r>
        <w:t>号</w:t>
      </w:r>
      <w:r>
        <w:rPr>
          <w:rFonts w:hint="eastAsia"/>
          <w:lang w:val="en-US" w:eastAsia="zh-CN"/>
        </w:rPr>
        <w:t>轩兴四路北-1-3</w:t>
      </w:r>
      <w:r>
        <w:t>地块挂牌交易竞买文件</w:t>
      </w:r>
      <w:r>
        <w:rPr>
          <w:rFonts w:hint="eastAsia"/>
          <w:lang w:eastAsia="zh-CN"/>
        </w:rPr>
        <w:t>》</w:t>
      </w:r>
      <w:r>
        <w:t>的规定将竞买保证金(大写)</w:t>
      </w:r>
      <w:r>
        <w:rPr>
          <w:u w:val="single"/>
        </w:rPr>
        <w:t xml:space="preserve">                     </w:t>
      </w:r>
      <w:r>
        <w:t>整汇入指定的账号</w:t>
      </w:r>
      <w:r>
        <w:rPr>
          <w:rFonts w:ascii="宋体" w:hAnsi="宋体" w:eastAsia="宋体" w:cs="宋体"/>
          <w:spacing w:val="-1"/>
          <w:szCs w:val="28"/>
        </w:rPr>
        <w:t>。</w:t>
      </w:r>
    </w:p>
    <w:p w14:paraId="4B5F826A">
      <w:pPr>
        <w:bidi w:val="0"/>
      </w:pPr>
      <w:r>
        <w:t>我方参加本次土地挂牌交易，一经报价即视为认可当前报价。</w:t>
      </w:r>
    </w:p>
    <w:p w14:paraId="40F84FF0">
      <w:pPr>
        <w:bidi w:val="0"/>
      </w:pPr>
      <w:r>
        <w:t>若能竞得，我方保证按《挂牌交易须知》等竞买文件的规定履行全部义务，并承诺：在竞得后当场与沈阳市自然资源局大东分局签署《挂牌交易成交确认书》,如竞得土地后，拟成立新公司进行开发建设(是/否),则保证在成交之日起三个月内成立新公司，新公司的出资构成为</w:t>
      </w:r>
      <w:r>
        <w:rPr>
          <w:rFonts w:hint="eastAsia"/>
          <w:u w:val="single"/>
          <w:lang w:val="en-US" w:eastAsia="zh-CN"/>
        </w:rPr>
        <w:t xml:space="preserve">                                          </w:t>
      </w:r>
      <w:r>
        <w:t>,并保证按规定的付款方式如期支付成交价款，按规定与沈阳市自然资源局大东分局签订《国有建设用地使用权出让合同》,保证不提供虚假文件或隐瞒事实。我方承诺</w:t>
      </w:r>
      <w:r>
        <w:rPr>
          <w:rFonts w:hint="eastAsia"/>
          <w:lang w:eastAsia="zh-CN"/>
        </w:rPr>
        <w:t>：</w:t>
      </w:r>
      <w:r>
        <w:t>我方、我方控股股东(若成立新公司含新公司股东)均不存在拖欠土地出让金等违法违规行为</w:t>
      </w:r>
      <w:r>
        <w:rPr>
          <w:rFonts w:hint="eastAsia"/>
          <w:lang w:eastAsia="zh-CN"/>
        </w:rPr>
        <w:t>，</w:t>
      </w:r>
      <w:r>
        <w:t>未因失信行为被纳入国家、省、市公布的联合惩戒名单中；且我方购地资金来源符合资金审查要求；我公司及控股(参股)的各个公司，未参加同一宗地的竞买。若我方违反上述承诺任何情形之一的，沈阳市自然资源局大东分局有权解除《挂牌交易成交确认书》,并取消我方的竞得人资格，竞买保证金不予返还。同时，沈阳市自然资源局大东分局可撤消为我方已办理的规划审批相关手续，并有权解除与我方已签订的《国有建设用地使用权出让合同》。若我方未按《挂牌交易成交确认书》规定的期限支付成交价款的，自滞纳之日起，每日按延迟支付款项金额的1‰交纳违约金；若延期付款超过60日，沈阳市自然资源局大东分局有权取消我方的竞得人资</w:t>
      </w:r>
      <w:r>
        <w:rPr>
          <w:rFonts w:hint="eastAsia"/>
          <w:lang w:val="en-US" w:eastAsia="zh-CN"/>
        </w:rPr>
        <w:t>格，</w:t>
      </w:r>
      <w:r>
        <w:t>竞买保证金不予返还。</w:t>
      </w:r>
    </w:p>
    <w:p w14:paraId="5778EA6D">
      <w:pPr>
        <w:bidi w:val="0"/>
      </w:pPr>
      <w:r>
        <w:t>附：</w:t>
      </w:r>
    </w:p>
    <w:p w14:paraId="64C4922E">
      <w:pPr>
        <w:bidi w:val="0"/>
      </w:pPr>
      <w:r>
        <w:rPr>
          <w:rFonts w:hint="eastAsia"/>
          <w:lang w:val="en-US" w:eastAsia="en-US"/>
        </w:rPr>
        <w:t>(一)</w:t>
      </w:r>
      <w:r>
        <w:t>境内外自然人、法人和其他组织的有效身份证明文件；</w:t>
      </w:r>
    </w:p>
    <w:p w14:paraId="48C44935">
      <w:pPr>
        <w:bidi w:val="0"/>
        <w:rPr>
          <w:rFonts w:hint="eastAsia"/>
          <w:lang w:eastAsia="zh-CN"/>
        </w:rPr>
      </w:pPr>
      <w:r>
        <w:rPr>
          <w:rFonts w:hint="eastAsia"/>
          <w:lang w:val="en-US" w:eastAsia="en-US"/>
        </w:rPr>
        <w:t>(二)</w:t>
      </w:r>
      <w:r>
        <w:t>法定代表人(负责人)证明书、法定代表人(负责人)身份证及复印件</w:t>
      </w:r>
      <w:r>
        <w:rPr>
          <w:rFonts w:hint="eastAsia"/>
          <w:lang w:eastAsia="zh-CN"/>
        </w:rPr>
        <w:t>；</w:t>
      </w:r>
    </w:p>
    <w:p w14:paraId="7DE0EBFC">
      <w:pPr>
        <w:bidi w:val="0"/>
      </w:pPr>
      <w:r>
        <w:t>(三)营业执照、房地产开发资质证书原件及复印件；</w:t>
      </w:r>
    </w:p>
    <w:p w14:paraId="0556B239">
      <w:pPr>
        <w:bidi w:val="0"/>
      </w:pPr>
      <w:r>
        <w:t>(四)法定代表人(负责人)委托书；</w:t>
      </w:r>
    </w:p>
    <w:p w14:paraId="40E9CD6D">
      <w:pPr>
        <w:bidi w:val="0"/>
      </w:pPr>
      <w:r>
        <w:t>(五)委托代理人身份证及复印件；</w:t>
      </w:r>
    </w:p>
    <w:p w14:paraId="553D9C7C">
      <w:pPr>
        <w:bidi w:val="0"/>
        <w:rPr>
          <w:rFonts w:hint="eastAsia"/>
          <w:lang w:eastAsia="zh-CN"/>
        </w:rPr>
      </w:pPr>
      <w:r>
        <w:t>(六)董事会/股东会决定(或上级主管部门批准文件)</w:t>
      </w:r>
      <w:r>
        <w:rPr>
          <w:rFonts w:hint="eastAsia"/>
          <w:lang w:eastAsia="zh-CN"/>
        </w:rPr>
        <w:t>；</w:t>
      </w:r>
    </w:p>
    <w:p w14:paraId="779B9EA3">
      <w:pPr>
        <w:bidi w:val="0"/>
        <w:rPr>
          <w:rFonts w:hint="eastAsia"/>
          <w:lang w:eastAsia="zh-CN"/>
        </w:rPr>
      </w:pPr>
      <w:r>
        <w:t>(七)公司章程(加盖注册地工商管理部门查档专用章)</w:t>
      </w:r>
      <w:r>
        <w:rPr>
          <w:rFonts w:hint="eastAsia"/>
          <w:lang w:eastAsia="zh-CN"/>
        </w:rPr>
        <w:t>；</w:t>
      </w:r>
    </w:p>
    <w:p w14:paraId="39F5F5AC">
      <w:pPr>
        <w:bidi w:val="0"/>
        <w:rPr>
          <w:rFonts w:hint="eastAsia" w:eastAsia="宋体"/>
          <w:lang w:eastAsia="zh-CN"/>
        </w:rPr>
      </w:pPr>
      <w:r>
        <w:t>(八)竞买人说明购地资金来源为自有资金且合法的承诺书原件</w:t>
      </w:r>
      <w:r>
        <w:rPr>
          <w:rFonts w:hint="eastAsia"/>
          <w:lang w:eastAsia="zh-CN"/>
        </w:rPr>
        <w:t>；</w:t>
      </w:r>
    </w:p>
    <w:p w14:paraId="627829E0">
      <w:pPr>
        <w:bidi w:val="0"/>
      </w:pPr>
      <w:r>
        <w:t>(九)商业金融机构出具的资信证明；</w:t>
      </w:r>
    </w:p>
    <w:p w14:paraId="29AEB5DB">
      <w:pPr>
        <w:bidi w:val="0"/>
      </w:pPr>
      <w:r>
        <w:t>(十)挡光补偿承诺书；</w:t>
      </w:r>
    </w:p>
    <w:p w14:paraId="3C3B0D40">
      <w:pPr>
        <w:bidi w:val="0"/>
      </w:pPr>
      <w:r>
        <w:t>(十一)其它需要提交的资料</w:t>
      </w:r>
    </w:p>
    <w:p w14:paraId="145EE673">
      <w:pPr>
        <w:bidi w:val="0"/>
      </w:pPr>
    </w:p>
    <w:p w14:paraId="2D59F613">
      <w:pPr>
        <w:bidi w:val="0"/>
      </w:pPr>
      <w:bookmarkStart w:id="0" w:name="_GoBack"/>
      <w:bookmarkEnd w:id="0"/>
    </w:p>
    <w:p w14:paraId="03177558">
      <w:pPr>
        <w:bidi w:val="0"/>
        <w:ind w:left="0" w:leftChars="0" w:firstLine="0" w:firstLineChars="0"/>
      </w:pPr>
      <w:r>
        <w:t>(本页无正文)</w:t>
      </w:r>
    </w:p>
    <w:p w14:paraId="0D163655">
      <w:pPr>
        <w:tabs>
          <w:tab w:val="left" w:pos="5642"/>
        </w:tabs>
        <w:bidi w:val="0"/>
        <w:rPr>
          <w:rFonts w:hint="eastAsia" w:eastAsia="宋体"/>
          <w:lang w:eastAsia="zh-CN"/>
        </w:rPr>
      </w:pPr>
      <w:r>
        <w:rPr>
          <w:rFonts w:hint="eastAsia"/>
          <w:lang w:eastAsia="zh-CN"/>
        </w:rPr>
        <w:tab/>
      </w:r>
    </w:p>
    <w:p w14:paraId="2B104C98">
      <w:pPr>
        <w:bidi w:val="0"/>
      </w:pPr>
    </w:p>
    <w:p w14:paraId="0A32639C">
      <w:pPr>
        <w:bidi w:val="0"/>
      </w:pPr>
    </w:p>
    <w:p w14:paraId="4259A390">
      <w:pPr>
        <w:bidi w:val="0"/>
      </w:pPr>
      <w:r>
        <w:t>竞买人：(公章)</w:t>
      </w:r>
    </w:p>
    <w:p w14:paraId="647D8966">
      <w:pPr>
        <w:bidi w:val="0"/>
      </w:pPr>
      <w:r>
        <w:t>竞买申请人所属公司/集团(按所属最高一级填写):</w:t>
      </w:r>
    </w:p>
    <w:p w14:paraId="44D95A9F">
      <w:pPr>
        <w:bidi w:val="0"/>
      </w:pPr>
      <w:r>
        <w:t>法定代表人(或授权委托人)签名：</w:t>
      </w:r>
    </w:p>
    <w:p w14:paraId="193C12B0">
      <w:pPr>
        <w:bidi w:val="0"/>
      </w:pPr>
      <w:r>
        <w:t>联系人：</w:t>
      </w:r>
    </w:p>
    <w:p w14:paraId="7189D76A">
      <w:pPr>
        <w:bidi w:val="0"/>
      </w:pPr>
      <w:r>
        <w:t>地址：</w:t>
      </w:r>
    </w:p>
    <w:p w14:paraId="2318003E">
      <w:pPr>
        <w:bidi w:val="0"/>
      </w:pPr>
      <w:r>
        <w:t>邮政编码：</w:t>
      </w:r>
    </w:p>
    <w:p w14:paraId="340931A7">
      <w:pPr>
        <w:bidi w:val="0"/>
      </w:pPr>
      <w:r>
        <w:t xml:space="preserve">电话：                                 </w:t>
      </w:r>
    </w:p>
    <w:p w14:paraId="36B0D696">
      <w:pPr>
        <w:bidi w:val="0"/>
      </w:pPr>
    </w:p>
    <w:p w14:paraId="422A73A6">
      <w:pPr>
        <w:bidi w:val="0"/>
        <w:jc w:val="right"/>
      </w:pPr>
      <w:r>
        <w:t xml:space="preserve"> 年 </w:t>
      </w:r>
      <w:r>
        <w:rPr>
          <w:rFonts w:hint="eastAsia"/>
          <w:lang w:val="en-US" w:eastAsia="zh-CN"/>
        </w:rPr>
        <w:t xml:space="preserve">  </w:t>
      </w:r>
      <w:r>
        <w:t xml:space="preserve">  月    日</w:t>
      </w:r>
    </w:p>
    <w:p w14:paraId="05A139E5">
      <w:pPr>
        <w:bidi w:val="0"/>
      </w:pPr>
    </w:p>
    <w:sectPr>
      <w:footerReference r:id="rId5" w:type="default"/>
      <w:pgSz w:w="11910" w:h="1684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157FA">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2492375</wp:posOffset>
              </wp:positionH>
              <wp:positionV relativeFrom="paragraph">
                <wp:posOffset>-60960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70CB71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6.25pt;margin-top:-4.8pt;height:144pt;width:144pt;mso-position-horizontal-relative:margin;mso-wrap-style:none;z-index:251659264;mso-width-relative:page;mso-height-relative:page;" filled="f" stroked="f" coordsize="21600,21600" o:gfxdata="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YKpePNgAAAAKAQAADwAAAAAAAAABACAAAAAiAAAAZHJzL2Rvd25yZXYueG1s&#10;UEsBAhQAFAAAAAgAh07iQF/Ipr3cAgAAJAYAAA4AAAAAAAAAAQAgAAAAJwEAAGRycy9lMm9Eb2Mu&#10;eG1sUEsFBgAAAAAGAAYAWQEAAHUGAAAAAA==&#10;">
              <v:fill on="f" focussize="0,0"/>
              <v:stroke on="f" weight="0.5pt"/>
              <v:imagedata o:title=""/>
              <o:lock v:ext="edit" aspectratio="f"/>
              <v:textbox inset="0mm,0mm,0mm,0mm" style="mso-fit-shape-to-text:t;">
                <w:txbxContent>
                  <w:p w14:paraId="570CB71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560"/>
      </w:pPr>
      <w:r>
        <w:separator/>
      </w:r>
    </w:p>
  </w:footnote>
  <w:footnote w:type="continuationSeparator" w:id="1">
    <w:p>
      <w:pPr>
        <w:spacing w:before="0" w:after="0"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B84FDB"/>
    <w:rsid w:val="0E045667"/>
    <w:rsid w:val="0F162448"/>
    <w:rsid w:val="12703526"/>
    <w:rsid w:val="20087F13"/>
    <w:rsid w:val="26A035F0"/>
    <w:rsid w:val="5B986A46"/>
    <w:rsid w:val="658B12D4"/>
    <w:rsid w:val="6D5502EE"/>
    <w:rsid w:val="730C2EBD"/>
    <w:rsid w:val="736E3F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after="50" w:afterLines="50" w:line="360" w:lineRule="auto"/>
      <w:ind w:firstLine="420" w:firstLineChars="200"/>
      <w:jc w:val="both"/>
      <w:textAlignment w:val="baseline"/>
    </w:pPr>
    <w:rPr>
      <w:rFonts w:ascii="宋体" w:hAnsi="宋体" w:eastAsia="宋体" w:cs="宋体"/>
      <w:snapToGrid w:val="0"/>
      <w:color w:val="000000"/>
      <w:kern w:val="0"/>
      <w:sz w:val="28"/>
      <w:szCs w:val="28"/>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15"/>
      <w:szCs w:val="15"/>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1083</Words>
  <Characters>1116</Characters>
  <TotalTime>1</TotalTime>
  <ScaleCrop>false</ScaleCrop>
  <LinksUpToDate>false</LinksUpToDate>
  <CharactersWithSpaces>1224</CharactersWithSpaces>
  <Application>WPS Office_12.1.0.26988_F1E327BC-269C-435d-A152-05C5408002CA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2026-08-17T16:40:00Z</dcterms:created>
  <dc:creator>Administrator</dc:creator>
  <cp:lastModifiedBy>Administrator</cp:lastModifiedBy>
  <dcterms:modified xsi:type="dcterms:W3CDTF">2026-08-28T08:53:21Z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2026-08-17T16:41:00Z</vt:filetime>
  </property>
  <property fmtid="{D5CDD505-2E9C-101B-9397-08002B2CF9AE}" pid="4" name="UsrData">
    <vt:lpwstr>6a82c90ce20be6002111bcb3wl</vt:lpwstr>
  </property>
  <property fmtid="{D5CDD505-2E9C-101B-9397-08002B2CF9AE}" pid="5" name="KSOTemplateDocerSaveRecord">
    <vt:lpwstr>eyJoZGlkIjoiMDNjZjhlZTZkODBmYTZkZTkxN2MyZTY2NTgwMDFlNjYiLCJ1c2VySWQiOiIyNTMxODAzMTcifQ==</vt:lpwstr>
  </property>
  <property fmtid="{D5CDD505-2E9C-101B-9397-08002B2CF9AE}" pid="6" name="KSOProductBuildVer">
    <vt:lpwstr>2052-12.1.0.26988</vt:lpwstr>
  </property>
  <property fmtid="{D5CDD505-2E9C-101B-9397-08002B2CF9AE}" pid="7" name="ICV">
    <vt:lpwstr>941537AF3110421E8DB3A7EABD735ACB_13</vt:lpwstr>
  </property>
</Properties>
</file>